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hint="eastAsia" w:ascii="方正小标宋简体" w:hAnsi="方正小标宋简体" w:eastAsia="方正小标宋简体" w:cs="方正小标宋简体"/>
          <w:b w:val="0"/>
          <w:bCs w:val="0"/>
        </w:rPr>
      </w:pPr>
      <w:r>
        <w:rPr>
          <w:rFonts w:hint="eastAsia" w:ascii="方正小标宋简体" w:hAnsi="方正小标宋简体" w:eastAsia="方正小标宋简体" w:cs="方正小标宋简体"/>
          <w:b w:val="0"/>
          <w:bCs w:val="0"/>
        </w:rPr>
        <w:t>中国农业大学 “烟台专项”全日制专业学位研究生</w:t>
      </w:r>
    </w:p>
    <w:p>
      <w:pPr>
        <w:jc w:val="center"/>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rPr>
        <w:t>招生与培养改革专项202</w:t>
      </w:r>
      <w:r>
        <w:rPr>
          <w:rFonts w:hint="eastAsia" w:ascii="方正小标宋简体" w:hAnsi="方正小标宋简体" w:eastAsia="方正小标宋简体" w:cs="方正小标宋简体"/>
          <w:b w:val="0"/>
          <w:bCs w:val="0"/>
          <w:sz w:val="32"/>
          <w:szCs w:val="32"/>
          <w:lang w:val="en-US" w:eastAsia="zh-CN"/>
        </w:rPr>
        <w:t>2</w:t>
      </w:r>
      <w:r>
        <w:rPr>
          <w:rFonts w:hint="eastAsia" w:ascii="方正小标宋简体" w:hAnsi="方正小标宋简体" w:eastAsia="方正小标宋简体" w:cs="方正小标宋简体"/>
          <w:b w:val="0"/>
          <w:bCs w:val="0"/>
          <w:sz w:val="32"/>
          <w:szCs w:val="32"/>
        </w:rPr>
        <w:t>年度招生公告</w:t>
      </w:r>
    </w:p>
    <w:p>
      <w:pPr>
        <w:ind w:firstLine="560" w:firstLineChars="200"/>
        <w:rPr>
          <w:rFonts w:ascii="Times New Roman" w:hAnsi="Times New Roman" w:eastAsia="楷体" w:cs="Times New Roman"/>
          <w:sz w:val="28"/>
          <w:szCs w:val="28"/>
        </w:rPr>
      </w:pPr>
    </w:p>
    <w:p>
      <w:pPr>
        <w:ind w:firstLine="560" w:firstLineChars="200"/>
        <w:rPr>
          <w:rFonts w:ascii="Times New Roman" w:hAnsi="Times New Roman" w:eastAsia="楷体" w:cs="楷体"/>
          <w:sz w:val="28"/>
          <w:szCs w:val="28"/>
        </w:rPr>
      </w:pPr>
      <w:r>
        <w:rPr>
          <w:rFonts w:ascii="Times New Roman" w:hAnsi="Times New Roman" w:eastAsia="楷体" w:cs="Times New Roman"/>
          <w:sz w:val="28"/>
          <w:szCs w:val="28"/>
        </w:rPr>
        <w:t>2015</w:t>
      </w:r>
      <w:r>
        <w:rPr>
          <w:rFonts w:hint="eastAsia" w:ascii="Times New Roman" w:hAnsi="Times New Roman" w:eastAsia="楷体" w:cs="楷体"/>
          <w:sz w:val="28"/>
          <w:szCs w:val="28"/>
        </w:rPr>
        <w:t>年教育部下达</w:t>
      </w:r>
      <w:r>
        <w:rPr>
          <w:rFonts w:ascii="Times New Roman" w:hAnsi="Times New Roman" w:eastAsia="楷体" w:cs="Times New Roman"/>
          <w:sz w:val="28"/>
          <w:szCs w:val="28"/>
        </w:rPr>
        <w:t>“</w:t>
      </w:r>
      <w:r>
        <w:rPr>
          <w:rFonts w:hint="eastAsia" w:ascii="Times New Roman" w:hAnsi="Times New Roman" w:eastAsia="楷体" w:cs="楷体"/>
          <w:sz w:val="28"/>
          <w:szCs w:val="28"/>
        </w:rPr>
        <w:t>关于做好深化专业学位研究生教育综合改革试点工作的通知</w:t>
      </w:r>
      <w:r>
        <w:rPr>
          <w:rFonts w:ascii="Times New Roman" w:hAnsi="Times New Roman" w:eastAsia="楷体" w:cs="Times New Roman"/>
          <w:sz w:val="28"/>
          <w:szCs w:val="28"/>
        </w:rPr>
        <w:t>”</w:t>
      </w:r>
      <w:r>
        <w:rPr>
          <w:rFonts w:hint="eastAsia" w:ascii="Times New Roman" w:hAnsi="Times New Roman" w:eastAsia="楷体" w:cs="楷体"/>
          <w:sz w:val="28"/>
          <w:szCs w:val="28"/>
        </w:rPr>
        <w:t>，我校被教育部定为全国十所试点高校之一，批准我校实施</w:t>
      </w:r>
      <w:r>
        <w:rPr>
          <w:rFonts w:ascii="Times New Roman" w:hAnsi="Times New Roman" w:eastAsia="楷体" w:cs="Times New Roman"/>
          <w:sz w:val="28"/>
          <w:szCs w:val="28"/>
        </w:rPr>
        <w:t>“</w:t>
      </w:r>
      <w:r>
        <w:rPr>
          <w:rFonts w:hint="eastAsia" w:ascii="Times New Roman" w:hAnsi="Times New Roman" w:eastAsia="楷体" w:cs="楷体"/>
          <w:sz w:val="28"/>
          <w:szCs w:val="28"/>
        </w:rPr>
        <w:t>深化专业学位研究生教育综合改革试点</w:t>
      </w:r>
      <w:r>
        <w:rPr>
          <w:rFonts w:ascii="Times New Roman" w:hAnsi="Times New Roman" w:eastAsia="楷体" w:cs="Times New Roman"/>
          <w:sz w:val="28"/>
          <w:szCs w:val="28"/>
        </w:rPr>
        <w:t>”</w:t>
      </w:r>
      <w:r>
        <w:rPr>
          <w:rFonts w:hint="eastAsia" w:ascii="Times New Roman" w:hAnsi="Times New Roman" w:eastAsia="楷体" w:cs="楷体"/>
          <w:sz w:val="28"/>
          <w:szCs w:val="28"/>
        </w:rPr>
        <w:t>项目。</w:t>
      </w:r>
    </w:p>
    <w:p>
      <w:pPr>
        <w:ind w:firstLine="560" w:firstLineChars="200"/>
        <w:rPr>
          <w:rFonts w:ascii="Times New Roman" w:hAnsi="Times New Roman" w:eastAsia="楷体" w:cs="楷体"/>
          <w:sz w:val="28"/>
          <w:szCs w:val="28"/>
        </w:rPr>
      </w:pPr>
      <w:r>
        <w:rPr>
          <w:rFonts w:hint="eastAsia" w:ascii="Times New Roman" w:hAnsi="Times New Roman" w:eastAsia="楷体" w:cs="楷体"/>
          <w:sz w:val="28"/>
          <w:szCs w:val="28"/>
        </w:rPr>
        <w:t>本专项以提高农学专业研究生实践能力、创新能力及综合分析问题能力为目标，依托中国农业大学烟台研究院的现有条件，联合地方政府、新型农业经营主体及科技示范农户，构建“烟台专项”农学研究生实践能力提升</w:t>
      </w:r>
      <w:r>
        <w:rPr>
          <w:rFonts w:ascii="Times New Roman" w:hAnsi="Times New Roman" w:eastAsia="楷体" w:cs="楷体"/>
          <w:sz w:val="28"/>
          <w:szCs w:val="28"/>
        </w:rPr>
        <w:t>培养</w:t>
      </w:r>
      <w:r>
        <w:rPr>
          <w:rFonts w:hint="eastAsia" w:ascii="Times New Roman" w:hAnsi="Times New Roman" w:eastAsia="楷体" w:cs="楷体"/>
          <w:sz w:val="28"/>
          <w:szCs w:val="28"/>
        </w:rPr>
        <w:t>体系，适应当前农政</w:t>
      </w:r>
      <w:r>
        <w:rPr>
          <w:rFonts w:ascii="Times New Roman" w:hAnsi="Times New Roman" w:eastAsia="楷体" w:cs="楷体"/>
          <w:sz w:val="28"/>
          <w:szCs w:val="28"/>
        </w:rPr>
        <w:t>管理与</w:t>
      </w:r>
      <w:r>
        <w:rPr>
          <w:rFonts w:hint="eastAsia" w:ascii="Times New Roman" w:hAnsi="Times New Roman" w:eastAsia="楷体" w:cs="楷体"/>
          <w:sz w:val="28"/>
          <w:szCs w:val="28"/>
        </w:rPr>
        <w:t>农业产业对人才的现实需求，提高学生综合素质，提升农林卓越创新人才培养的整体水平。</w:t>
      </w:r>
    </w:p>
    <w:p>
      <w:pPr>
        <w:spacing w:line="360" w:lineRule="auto"/>
        <w:ind w:firstLine="562" w:firstLineChars="200"/>
        <w:jc w:val="left"/>
        <w:rPr>
          <w:rFonts w:ascii="Times New Roman" w:hAnsi="Times New Roman" w:eastAsia="楷体" w:cs="楷体"/>
          <w:b/>
          <w:sz w:val="28"/>
          <w:szCs w:val="28"/>
        </w:rPr>
      </w:pPr>
      <w:r>
        <w:rPr>
          <w:rFonts w:hint="eastAsia" w:ascii="Times New Roman" w:hAnsi="Times New Roman" w:eastAsia="楷体" w:cs="楷体"/>
          <w:b/>
          <w:sz w:val="28"/>
          <w:szCs w:val="28"/>
        </w:rPr>
        <w:t>一、中国农业大学烟台研究院</w:t>
      </w:r>
      <w:r>
        <w:rPr>
          <w:rFonts w:ascii="Times New Roman" w:hAnsi="Times New Roman" w:eastAsia="楷体" w:cs="楷体"/>
          <w:b/>
          <w:sz w:val="28"/>
          <w:szCs w:val="28"/>
        </w:rPr>
        <w:t>简介</w:t>
      </w:r>
    </w:p>
    <w:p>
      <w:pPr>
        <w:ind w:firstLine="560" w:firstLineChars="200"/>
        <w:rPr>
          <w:rFonts w:ascii="Times New Roman" w:hAnsi="Times New Roman" w:eastAsia="楷体" w:cs="楷体"/>
          <w:sz w:val="28"/>
          <w:szCs w:val="28"/>
        </w:rPr>
      </w:pPr>
      <w:r>
        <w:rPr>
          <w:rFonts w:hint="eastAsia" w:ascii="Times New Roman" w:hAnsi="Times New Roman" w:eastAsia="楷体" w:cs="楷体"/>
          <w:sz w:val="28"/>
          <w:szCs w:val="28"/>
        </w:rPr>
        <w:t>为服务山东经济发展需要，实现山东省新旧动能转换，做大做强做实烟台研究院，我校于2019年秋在烟台研究院全程培养研究生。学校在烟台研究院开展研究生教育全过程培养，除了提供研究生基本的生活条件外，还将在烟台研究院以“1+N”的模式布局科研平台、产业研发中心、重点实验室等，更好地满足研究生培养和科技创新、社会服务的需要。</w:t>
      </w:r>
    </w:p>
    <w:p>
      <w:pPr>
        <w:ind w:firstLine="560" w:firstLineChars="200"/>
        <w:rPr>
          <w:rFonts w:ascii="Times New Roman" w:hAnsi="Times New Roman" w:eastAsia="楷体" w:cs="楷体"/>
          <w:sz w:val="28"/>
          <w:szCs w:val="28"/>
        </w:rPr>
      </w:pPr>
      <w:r>
        <w:rPr>
          <w:rFonts w:hint="eastAsia" w:ascii="Times New Roman" w:hAnsi="Times New Roman" w:eastAsia="楷体" w:cs="楷体"/>
          <w:sz w:val="28"/>
          <w:szCs w:val="28"/>
        </w:rPr>
        <w:t>根据农艺</w:t>
      </w:r>
      <w:r>
        <w:rPr>
          <w:rFonts w:ascii="Times New Roman" w:hAnsi="Times New Roman" w:eastAsia="楷体" w:cs="楷体"/>
          <w:sz w:val="28"/>
          <w:szCs w:val="28"/>
        </w:rPr>
        <w:t>与种业</w:t>
      </w:r>
      <w:r>
        <w:rPr>
          <w:rFonts w:hint="eastAsia" w:ascii="Times New Roman" w:hAnsi="Times New Roman" w:eastAsia="楷体" w:cs="楷体"/>
          <w:sz w:val="28"/>
          <w:szCs w:val="28"/>
        </w:rPr>
        <w:t>专业学位研究生教育的规律和特点，烟台专项研究生培养始终坚持问题导向，系统解决农业、农村整体的问题，制定并推行新的、符合专业学位教育特点的培养方案、管理方式和评价办法，保障烟台专项的高质量运行。</w:t>
      </w:r>
    </w:p>
    <w:p>
      <w:pPr>
        <w:spacing w:line="360" w:lineRule="auto"/>
        <w:ind w:firstLine="562" w:firstLineChars="200"/>
        <w:jc w:val="left"/>
        <w:rPr>
          <w:rFonts w:ascii="Times New Roman" w:hAnsi="Times New Roman" w:eastAsia="楷体" w:cs="楷体"/>
          <w:b/>
          <w:sz w:val="28"/>
          <w:szCs w:val="28"/>
        </w:rPr>
      </w:pPr>
      <w:r>
        <w:rPr>
          <w:rFonts w:hint="eastAsia" w:ascii="Times New Roman" w:hAnsi="Times New Roman" w:eastAsia="楷体" w:cs="楷体"/>
          <w:b/>
          <w:sz w:val="28"/>
          <w:szCs w:val="28"/>
        </w:rPr>
        <w:t>二、招生对象与计划</w:t>
      </w:r>
    </w:p>
    <w:p>
      <w:pPr>
        <w:spacing w:line="360" w:lineRule="auto"/>
        <w:ind w:firstLine="560" w:firstLineChars="200"/>
        <w:jc w:val="left"/>
        <w:rPr>
          <w:rFonts w:ascii="Times New Roman" w:hAnsi="Times New Roman" w:eastAsia="楷体" w:cs="楷体"/>
          <w:sz w:val="28"/>
          <w:szCs w:val="28"/>
        </w:rPr>
      </w:pPr>
      <w:r>
        <w:rPr>
          <w:rFonts w:hint="eastAsia" w:ascii="Times New Roman" w:hAnsi="Times New Roman" w:eastAsia="楷体" w:cs="楷体"/>
          <w:sz w:val="28"/>
          <w:szCs w:val="28"/>
        </w:rPr>
        <w:t>详见《农学院202</w:t>
      </w:r>
      <w:r>
        <w:rPr>
          <w:rFonts w:hint="eastAsia" w:ascii="Times New Roman" w:hAnsi="Times New Roman" w:eastAsia="楷体" w:cs="楷体"/>
          <w:sz w:val="28"/>
          <w:szCs w:val="28"/>
          <w:lang w:val="en-US" w:eastAsia="zh-CN"/>
        </w:rPr>
        <w:t>2</w:t>
      </w:r>
      <w:r>
        <w:rPr>
          <w:rFonts w:hint="eastAsia" w:ascii="Times New Roman" w:hAnsi="Times New Roman" w:eastAsia="楷体" w:cs="楷体"/>
          <w:sz w:val="28"/>
          <w:szCs w:val="28"/>
        </w:rPr>
        <w:t>年硕士研究生招生复试录取工作实施细则》；</w:t>
      </w:r>
    </w:p>
    <w:p>
      <w:pPr>
        <w:spacing w:line="360" w:lineRule="auto"/>
        <w:ind w:firstLine="562" w:firstLineChars="200"/>
        <w:jc w:val="left"/>
        <w:rPr>
          <w:rFonts w:ascii="Times New Roman" w:hAnsi="Times New Roman" w:eastAsia="楷体" w:cs="楷体"/>
          <w:b/>
          <w:sz w:val="28"/>
          <w:szCs w:val="28"/>
        </w:rPr>
      </w:pPr>
      <w:r>
        <w:rPr>
          <w:rFonts w:hint="eastAsia" w:ascii="Times New Roman" w:hAnsi="Times New Roman" w:eastAsia="楷体" w:cs="楷体"/>
          <w:b/>
          <w:sz w:val="28"/>
          <w:szCs w:val="28"/>
        </w:rPr>
        <w:t>三</w:t>
      </w:r>
      <w:r>
        <w:rPr>
          <w:rFonts w:ascii="Times New Roman" w:hAnsi="Times New Roman" w:eastAsia="楷体" w:cs="楷体"/>
          <w:b/>
          <w:sz w:val="28"/>
          <w:szCs w:val="28"/>
        </w:rPr>
        <w:t>、</w:t>
      </w:r>
      <w:r>
        <w:rPr>
          <w:rFonts w:hint="eastAsia" w:ascii="Times New Roman" w:hAnsi="Times New Roman" w:eastAsia="楷体" w:cs="楷体"/>
          <w:b/>
          <w:sz w:val="28"/>
          <w:szCs w:val="28"/>
        </w:rPr>
        <w:t>培养模式</w:t>
      </w:r>
    </w:p>
    <w:p>
      <w:pPr>
        <w:spacing w:line="360" w:lineRule="auto"/>
        <w:ind w:firstLine="560" w:firstLineChars="200"/>
        <w:jc w:val="left"/>
        <w:rPr>
          <w:rFonts w:ascii="Times New Roman" w:hAnsi="Times New Roman" w:eastAsia="楷体" w:cs="楷体"/>
          <w:b w:val="0"/>
          <w:bCs/>
          <w:sz w:val="28"/>
          <w:szCs w:val="28"/>
        </w:rPr>
      </w:pPr>
      <w:r>
        <w:rPr>
          <w:rFonts w:hint="eastAsia" w:ascii="Times New Roman" w:hAnsi="Times New Roman" w:eastAsia="楷体" w:cs="楷体"/>
          <w:b w:val="0"/>
          <w:bCs/>
          <w:sz w:val="28"/>
          <w:szCs w:val="28"/>
        </w:rPr>
        <w:t>烟台</w:t>
      </w:r>
      <w:r>
        <w:rPr>
          <w:rFonts w:ascii="Times New Roman" w:hAnsi="Times New Roman" w:eastAsia="楷体" w:cs="楷体"/>
          <w:b w:val="0"/>
          <w:bCs/>
          <w:sz w:val="28"/>
          <w:szCs w:val="28"/>
        </w:rPr>
        <w:t>专项研究生</w:t>
      </w:r>
      <w:r>
        <w:rPr>
          <w:rFonts w:hint="eastAsia" w:ascii="Times New Roman" w:hAnsi="Times New Roman" w:eastAsia="楷体" w:cs="楷体"/>
          <w:b w:val="0"/>
          <w:bCs/>
          <w:sz w:val="28"/>
          <w:szCs w:val="28"/>
        </w:rPr>
        <w:t>培养</w:t>
      </w:r>
      <w:r>
        <w:rPr>
          <w:rFonts w:ascii="Times New Roman" w:hAnsi="Times New Roman" w:eastAsia="楷体" w:cs="楷体"/>
          <w:b w:val="0"/>
          <w:bCs/>
          <w:sz w:val="28"/>
          <w:szCs w:val="28"/>
        </w:rPr>
        <w:t>执行《</w:t>
      </w:r>
      <w:r>
        <w:rPr>
          <w:rFonts w:hint="eastAsia" w:ascii="Times New Roman" w:hAnsi="Times New Roman" w:eastAsia="楷体" w:cs="楷体"/>
          <w:b w:val="0"/>
          <w:bCs/>
          <w:sz w:val="28"/>
          <w:szCs w:val="28"/>
        </w:rPr>
        <w:t>中国</w:t>
      </w:r>
      <w:r>
        <w:rPr>
          <w:rFonts w:ascii="Times New Roman" w:hAnsi="Times New Roman" w:eastAsia="楷体" w:cs="楷体"/>
          <w:b w:val="0"/>
          <w:bCs/>
          <w:sz w:val="28"/>
          <w:szCs w:val="28"/>
        </w:rPr>
        <w:t>农业大学研究生培养规定》</w:t>
      </w:r>
      <w:r>
        <w:rPr>
          <w:rFonts w:hint="eastAsia" w:ascii="Times New Roman" w:hAnsi="Times New Roman" w:eastAsia="楷体" w:cs="楷体"/>
          <w:b w:val="0"/>
          <w:bCs/>
          <w:sz w:val="28"/>
          <w:szCs w:val="28"/>
        </w:rPr>
        <w:t>及</w:t>
      </w:r>
      <w:r>
        <w:rPr>
          <w:rFonts w:ascii="Times New Roman" w:hAnsi="Times New Roman" w:eastAsia="楷体" w:cs="楷体"/>
          <w:b w:val="0"/>
          <w:bCs/>
          <w:sz w:val="28"/>
          <w:szCs w:val="28"/>
        </w:rPr>
        <w:t>各项相关管理办法</w:t>
      </w:r>
      <w:r>
        <w:rPr>
          <w:rFonts w:hint="eastAsia" w:ascii="Times New Roman" w:hAnsi="Times New Roman" w:eastAsia="楷体" w:cs="楷体"/>
          <w:b w:val="0"/>
          <w:bCs/>
          <w:sz w:val="28"/>
          <w:szCs w:val="28"/>
        </w:rPr>
        <w:t>。课程学习</w:t>
      </w:r>
      <w:r>
        <w:rPr>
          <w:rFonts w:ascii="Times New Roman" w:hAnsi="Times New Roman" w:eastAsia="楷体" w:cs="楷体"/>
          <w:b w:val="0"/>
          <w:bCs/>
          <w:sz w:val="28"/>
          <w:szCs w:val="28"/>
        </w:rPr>
        <w:t>与</w:t>
      </w:r>
      <w:r>
        <w:rPr>
          <w:rFonts w:hint="eastAsia" w:ascii="Times New Roman" w:hAnsi="Times New Roman" w:eastAsia="楷体" w:cs="楷体"/>
          <w:b w:val="0"/>
          <w:bCs/>
          <w:sz w:val="28"/>
          <w:szCs w:val="28"/>
        </w:rPr>
        <w:t>培养均在</w:t>
      </w:r>
      <w:r>
        <w:rPr>
          <w:rFonts w:hint="eastAsia" w:ascii="Times New Roman" w:hAnsi="Times New Roman" w:eastAsia="楷体" w:cs="楷体"/>
          <w:b w:val="0"/>
          <w:bCs/>
          <w:color w:val="C00000"/>
          <w:sz w:val="28"/>
          <w:szCs w:val="28"/>
        </w:rPr>
        <w:t>中国农业大学烟台校区</w:t>
      </w:r>
      <w:r>
        <w:rPr>
          <w:rFonts w:hint="eastAsia" w:ascii="Times New Roman" w:hAnsi="Times New Roman" w:eastAsia="楷体" w:cs="楷体"/>
          <w:b w:val="0"/>
          <w:bCs/>
          <w:sz w:val="28"/>
          <w:szCs w:val="28"/>
        </w:rPr>
        <w:t>完成。</w:t>
      </w:r>
    </w:p>
    <w:p>
      <w:pPr>
        <w:spacing w:line="360" w:lineRule="auto"/>
        <w:ind w:firstLine="562" w:firstLineChars="200"/>
        <w:jc w:val="left"/>
        <w:rPr>
          <w:rFonts w:ascii="Times New Roman" w:hAnsi="Times New Roman" w:eastAsia="楷体" w:cs="楷体"/>
          <w:b/>
          <w:sz w:val="28"/>
          <w:szCs w:val="28"/>
        </w:rPr>
      </w:pPr>
      <w:r>
        <w:rPr>
          <w:rFonts w:hint="eastAsia" w:ascii="Times New Roman" w:hAnsi="Times New Roman" w:eastAsia="楷体" w:cs="楷体"/>
          <w:b/>
          <w:sz w:val="28"/>
          <w:szCs w:val="28"/>
        </w:rPr>
        <w:t>四</w:t>
      </w:r>
      <w:r>
        <w:rPr>
          <w:rFonts w:ascii="Times New Roman" w:hAnsi="Times New Roman" w:eastAsia="楷体" w:cs="楷体"/>
          <w:b/>
          <w:sz w:val="28"/>
          <w:szCs w:val="28"/>
        </w:rPr>
        <w:t>、</w:t>
      </w:r>
      <w:r>
        <w:rPr>
          <w:rFonts w:hint="eastAsia" w:ascii="Times New Roman" w:hAnsi="Times New Roman" w:eastAsia="楷体" w:cs="楷体"/>
          <w:b/>
          <w:sz w:val="28"/>
          <w:szCs w:val="28"/>
        </w:rPr>
        <w:t>培养</w:t>
      </w:r>
      <w:r>
        <w:rPr>
          <w:rFonts w:ascii="Times New Roman" w:hAnsi="Times New Roman" w:eastAsia="楷体" w:cs="楷体"/>
          <w:b/>
          <w:sz w:val="28"/>
          <w:szCs w:val="28"/>
        </w:rPr>
        <w:t>特点与过程</w:t>
      </w:r>
    </w:p>
    <w:p>
      <w:pPr>
        <w:spacing w:line="360" w:lineRule="auto"/>
        <w:ind w:firstLine="562" w:firstLineChars="200"/>
        <w:jc w:val="left"/>
        <w:rPr>
          <w:rFonts w:ascii="Times New Roman" w:hAnsi="Times New Roman" w:eastAsia="楷体" w:cs="楷体"/>
          <w:sz w:val="28"/>
          <w:szCs w:val="28"/>
        </w:rPr>
      </w:pPr>
      <w:r>
        <w:rPr>
          <w:rFonts w:hint="eastAsia" w:ascii="Times New Roman" w:hAnsi="Times New Roman" w:eastAsia="楷体" w:cs="楷体"/>
          <w:b/>
          <w:sz w:val="28"/>
          <w:szCs w:val="28"/>
        </w:rPr>
        <w:t>1、实施“三段式”培养</w:t>
      </w:r>
      <w:r>
        <w:rPr>
          <w:rFonts w:hint="eastAsia" w:ascii="Times New Roman" w:hAnsi="Times New Roman" w:eastAsia="楷体" w:cs="楷体"/>
          <w:sz w:val="28"/>
          <w:szCs w:val="28"/>
        </w:rPr>
        <w:t>： 第一段是考生在录取决定后，结合</w:t>
      </w:r>
      <w:r>
        <w:rPr>
          <w:rFonts w:ascii="Times New Roman" w:hAnsi="Times New Roman" w:eastAsia="楷体" w:cs="楷体"/>
          <w:sz w:val="28"/>
          <w:szCs w:val="28"/>
        </w:rPr>
        <w:t>学科</w:t>
      </w:r>
      <w:r>
        <w:rPr>
          <w:rFonts w:hint="eastAsia" w:ascii="Times New Roman" w:hAnsi="Times New Roman" w:eastAsia="楷体" w:cs="楷体"/>
          <w:sz w:val="28"/>
          <w:szCs w:val="28"/>
        </w:rPr>
        <w:t>特点</w:t>
      </w:r>
      <w:r>
        <w:rPr>
          <w:rFonts w:ascii="Times New Roman" w:hAnsi="Times New Roman" w:eastAsia="楷体" w:cs="楷体"/>
          <w:sz w:val="28"/>
          <w:szCs w:val="28"/>
        </w:rPr>
        <w:t>，</w:t>
      </w:r>
      <w:r>
        <w:rPr>
          <w:rFonts w:hint="eastAsia" w:ascii="Times New Roman" w:hAnsi="Times New Roman" w:eastAsia="楷体" w:cs="楷体"/>
          <w:sz w:val="28"/>
          <w:szCs w:val="28"/>
        </w:rPr>
        <w:t>在</w:t>
      </w:r>
      <w:r>
        <w:rPr>
          <w:rFonts w:ascii="Times New Roman" w:hAnsi="Times New Roman" w:eastAsia="楷体" w:cs="楷体"/>
          <w:sz w:val="28"/>
          <w:szCs w:val="28"/>
        </w:rPr>
        <w:t>入学前</w:t>
      </w:r>
      <w:r>
        <w:rPr>
          <w:rFonts w:hint="eastAsia" w:ascii="Times New Roman" w:hAnsi="Times New Roman" w:eastAsia="楷体" w:cs="楷体"/>
          <w:sz w:val="28"/>
          <w:szCs w:val="28"/>
        </w:rPr>
        <w:t>到生产第一线开展学习和调研工作，及时了解新型经营主体与山东</w:t>
      </w:r>
      <w:r>
        <w:rPr>
          <w:rFonts w:ascii="Times New Roman" w:hAnsi="Times New Roman" w:eastAsia="楷体" w:cs="楷体"/>
          <w:sz w:val="28"/>
          <w:szCs w:val="28"/>
        </w:rPr>
        <w:t>地方农业</w:t>
      </w:r>
      <w:r>
        <w:rPr>
          <w:rFonts w:hint="eastAsia" w:ascii="Times New Roman" w:hAnsi="Times New Roman" w:eastAsia="楷体" w:cs="楷体"/>
          <w:sz w:val="28"/>
          <w:szCs w:val="28"/>
        </w:rPr>
        <w:t>目前生产中存在的问题，进行研究生学习前的“预热”，并尽早适应</w:t>
      </w:r>
      <w:r>
        <w:rPr>
          <w:rFonts w:ascii="Times New Roman" w:hAnsi="Times New Roman" w:eastAsia="楷体" w:cs="楷体"/>
          <w:sz w:val="28"/>
          <w:szCs w:val="28"/>
        </w:rPr>
        <w:t>该体系</w:t>
      </w:r>
      <w:r>
        <w:rPr>
          <w:rFonts w:hint="eastAsia" w:ascii="Times New Roman" w:hAnsi="Times New Roman" w:eastAsia="楷体" w:cs="楷体"/>
          <w:sz w:val="28"/>
          <w:szCs w:val="28"/>
        </w:rPr>
        <w:t>，了解与学位论文研究有关的工作及相关专业知识，并在第二段，即第一学期（9月-次年4月 ），在烟台研究院完成所有课程学习、并做必要的专业知识储备，同时针对调查的问题开展文献查询与方案设计；第三段，进入试验基地进行技术研究与推广，全面参与地方</w:t>
      </w:r>
      <w:r>
        <w:rPr>
          <w:rFonts w:ascii="Times New Roman" w:hAnsi="Times New Roman" w:eastAsia="楷体" w:cs="楷体"/>
          <w:sz w:val="28"/>
          <w:szCs w:val="28"/>
        </w:rPr>
        <w:t>政府、</w:t>
      </w:r>
      <w:r>
        <w:rPr>
          <w:rFonts w:hint="eastAsia" w:ascii="Times New Roman" w:hAnsi="Times New Roman" w:eastAsia="楷体" w:cs="楷体"/>
          <w:sz w:val="28"/>
          <w:szCs w:val="28"/>
        </w:rPr>
        <w:t>家庭农场与专业合作社生产的全过程实习和服务，开展学位论文相关的研究工作，完成学位论文。</w:t>
      </w:r>
    </w:p>
    <w:p>
      <w:pPr>
        <w:spacing w:line="360" w:lineRule="auto"/>
        <w:ind w:firstLine="562" w:firstLineChars="200"/>
        <w:jc w:val="left"/>
        <w:rPr>
          <w:rFonts w:ascii="Times New Roman" w:hAnsi="Times New Roman" w:eastAsia="楷体" w:cs="楷体"/>
          <w:sz w:val="28"/>
          <w:szCs w:val="28"/>
        </w:rPr>
      </w:pPr>
      <w:r>
        <w:rPr>
          <w:rFonts w:hint="eastAsia" w:ascii="Times New Roman" w:hAnsi="Times New Roman" w:eastAsia="楷体" w:cs="楷体"/>
          <w:b/>
          <w:sz w:val="28"/>
          <w:szCs w:val="28"/>
        </w:rPr>
        <w:t>2、</w:t>
      </w:r>
      <w:r>
        <w:rPr>
          <w:rFonts w:ascii="Times New Roman" w:hAnsi="Times New Roman" w:eastAsia="楷体" w:cs="楷体"/>
          <w:b/>
          <w:sz w:val="28"/>
          <w:szCs w:val="28"/>
        </w:rPr>
        <w:t>导师团队指导：</w:t>
      </w:r>
      <w:r>
        <w:rPr>
          <w:rFonts w:hint="eastAsia" w:ascii="Times New Roman" w:hAnsi="Times New Roman" w:eastAsia="楷体" w:cs="楷体"/>
          <w:sz w:val="28"/>
          <w:szCs w:val="28"/>
        </w:rPr>
        <w:t>利用校外实验站平台,农场主及农民专业合作社，吸纳地方农技推广人员、合作社社长、家庭农场主及科技示范户与农大老师及实验站管理人员共同组建烟台专项实践教学教师团队，以提高学生的动手能力、理论联系实际的能力、沟通交往能力与独立思考能力等为目标，设计教学内容，提升学生综合素质。</w:t>
      </w:r>
    </w:p>
    <w:p>
      <w:pPr>
        <w:spacing w:line="360" w:lineRule="auto"/>
        <w:ind w:firstLine="562" w:firstLineChars="200"/>
        <w:jc w:val="left"/>
        <w:rPr>
          <w:rFonts w:ascii="Times New Roman" w:hAnsi="Times New Roman" w:eastAsia="楷体" w:cs="楷体"/>
          <w:sz w:val="28"/>
          <w:szCs w:val="28"/>
        </w:rPr>
      </w:pPr>
      <w:r>
        <w:rPr>
          <w:rFonts w:hint="eastAsia" w:ascii="Times New Roman" w:hAnsi="Times New Roman" w:eastAsia="楷体" w:cs="楷体"/>
          <w:b/>
          <w:sz w:val="28"/>
          <w:szCs w:val="28"/>
        </w:rPr>
        <w:t>3、强化实践</w:t>
      </w:r>
      <w:r>
        <w:rPr>
          <w:rFonts w:ascii="Times New Roman" w:hAnsi="Times New Roman" w:eastAsia="楷体" w:cs="楷体"/>
          <w:b/>
          <w:sz w:val="28"/>
          <w:szCs w:val="28"/>
        </w:rPr>
        <w:t>能力培养</w:t>
      </w:r>
      <w:r>
        <w:rPr>
          <w:rFonts w:hint="eastAsia" w:ascii="Times New Roman" w:hAnsi="Times New Roman" w:eastAsia="楷体" w:cs="楷体"/>
          <w:b/>
          <w:sz w:val="28"/>
          <w:szCs w:val="28"/>
        </w:rPr>
        <w:t>：</w:t>
      </w:r>
      <w:r>
        <w:rPr>
          <w:rFonts w:hint="eastAsia" w:ascii="Times New Roman" w:hAnsi="Times New Roman" w:eastAsia="楷体" w:cs="楷体"/>
          <w:bCs/>
          <w:sz w:val="28"/>
          <w:szCs w:val="28"/>
        </w:rPr>
        <w:t>以培养复合型农学应用人才为目标，针对课堂教学与校园实践的薄弱环节，加强案例教学，积极开展混合式教学等改革，构建作物学科实践教学体系。深入开展实践教育，</w:t>
      </w:r>
      <w:r>
        <w:rPr>
          <w:rFonts w:hint="eastAsia" w:ascii="Times New Roman" w:hAnsi="Times New Roman" w:eastAsia="楷体" w:cs="楷体"/>
          <w:sz w:val="28"/>
          <w:szCs w:val="28"/>
        </w:rPr>
        <w:t>研究生</w:t>
      </w:r>
      <w:r>
        <w:rPr>
          <w:rFonts w:ascii="Times New Roman" w:hAnsi="Times New Roman" w:eastAsia="楷体" w:cs="楷体"/>
          <w:sz w:val="28"/>
          <w:szCs w:val="28"/>
        </w:rPr>
        <w:t>被录取后，</w:t>
      </w:r>
      <w:r>
        <w:rPr>
          <w:rFonts w:hint="eastAsia" w:ascii="Times New Roman" w:hAnsi="Times New Roman" w:eastAsia="楷体" w:cs="楷体"/>
          <w:sz w:val="28"/>
          <w:szCs w:val="28"/>
        </w:rPr>
        <w:t>由</w:t>
      </w:r>
      <w:r>
        <w:rPr>
          <w:rFonts w:ascii="Times New Roman" w:hAnsi="Times New Roman" w:eastAsia="楷体" w:cs="楷体"/>
          <w:sz w:val="28"/>
          <w:szCs w:val="28"/>
        </w:rPr>
        <w:t>导师团队集中</w:t>
      </w:r>
      <w:r>
        <w:rPr>
          <w:rFonts w:hint="eastAsia" w:ascii="Times New Roman" w:hAnsi="Times New Roman" w:eastAsia="楷体" w:cs="楷体"/>
          <w:sz w:val="28"/>
          <w:szCs w:val="28"/>
        </w:rPr>
        <w:t>进行技能</w:t>
      </w:r>
      <w:r>
        <w:rPr>
          <w:rFonts w:ascii="Times New Roman" w:hAnsi="Times New Roman" w:eastAsia="楷体" w:cs="楷体"/>
          <w:sz w:val="28"/>
          <w:szCs w:val="28"/>
        </w:rPr>
        <w:t>与知识培训，并</w:t>
      </w:r>
      <w:r>
        <w:rPr>
          <w:rFonts w:hint="eastAsia" w:ascii="Times New Roman" w:hAnsi="Times New Roman" w:eastAsia="楷体" w:cs="楷体"/>
          <w:sz w:val="28"/>
          <w:szCs w:val="28"/>
        </w:rPr>
        <w:t>与</w:t>
      </w:r>
      <w:r>
        <w:rPr>
          <w:rFonts w:ascii="Times New Roman" w:hAnsi="Times New Roman" w:eastAsia="楷体" w:cs="楷体"/>
          <w:sz w:val="28"/>
          <w:szCs w:val="28"/>
        </w:rPr>
        <w:t>地方政府与新型经营主体对接，及时开展调研，了解地方</w:t>
      </w:r>
      <w:r>
        <w:rPr>
          <w:rFonts w:hint="eastAsia" w:ascii="Times New Roman" w:hAnsi="Times New Roman" w:eastAsia="楷体" w:cs="楷体"/>
          <w:sz w:val="28"/>
          <w:szCs w:val="28"/>
        </w:rPr>
        <w:t>政府</w:t>
      </w:r>
      <w:r>
        <w:rPr>
          <w:rFonts w:ascii="Times New Roman" w:hAnsi="Times New Roman" w:eastAsia="楷体" w:cs="楷体"/>
          <w:sz w:val="28"/>
          <w:szCs w:val="28"/>
        </w:rPr>
        <w:t>与家庭农场</w:t>
      </w:r>
      <w:r>
        <w:rPr>
          <w:rFonts w:hint="eastAsia" w:ascii="Times New Roman" w:hAnsi="Times New Roman" w:eastAsia="楷体" w:cs="楷体"/>
          <w:sz w:val="28"/>
          <w:szCs w:val="28"/>
        </w:rPr>
        <w:t>的</w:t>
      </w:r>
      <w:r>
        <w:rPr>
          <w:rFonts w:ascii="Times New Roman" w:hAnsi="Times New Roman" w:eastAsia="楷体" w:cs="楷体"/>
          <w:sz w:val="28"/>
          <w:szCs w:val="28"/>
        </w:rPr>
        <w:t>技术需求与生产中存在的问题。针对调研中发现的问题进行论文选题与试验方案设计，</w:t>
      </w:r>
      <w:r>
        <w:rPr>
          <w:rFonts w:hint="eastAsia" w:ascii="Times New Roman" w:hAnsi="Times New Roman" w:eastAsia="楷体" w:cs="楷体"/>
          <w:sz w:val="28"/>
          <w:szCs w:val="28"/>
        </w:rPr>
        <w:t>由</w:t>
      </w:r>
      <w:r>
        <w:rPr>
          <w:rFonts w:ascii="Times New Roman" w:hAnsi="Times New Roman" w:eastAsia="楷体" w:cs="楷体"/>
          <w:sz w:val="28"/>
          <w:szCs w:val="28"/>
        </w:rPr>
        <w:t>导师团队</w:t>
      </w:r>
      <w:r>
        <w:rPr>
          <w:rFonts w:hint="eastAsia" w:ascii="Times New Roman" w:hAnsi="Times New Roman" w:eastAsia="楷体" w:cs="楷体"/>
          <w:sz w:val="28"/>
          <w:szCs w:val="28"/>
        </w:rPr>
        <w:t>集中</w:t>
      </w:r>
      <w:r>
        <w:rPr>
          <w:rFonts w:ascii="Times New Roman" w:hAnsi="Times New Roman" w:eastAsia="楷体" w:cs="楷体"/>
          <w:sz w:val="28"/>
          <w:szCs w:val="28"/>
        </w:rPr>
        <w:t>进行开题报告与</w:t>
      </w:r>
      <w:r>
        <w:rPr>
          <w:rFonts w:hint="eastAsia" w:ascii="Times New Roman" w:hAnsi="Times New Roman" w:eastAsia="楷体" w:cs="楷体"/>
          <w:sz w:val="28"/>
          <w:szCs w:val="28"/>
        </w:rPr>
        <w:t>中期考核。</w:t>
      </w:r>
    </w:p>
    <w:p>
      <w:pPr>
        <w:spacing w:line="360" w:lineRule="auto"/>
        <w:ind w:firstLine="562" w:firstLineChars="200"/>
        <w:jc w:val="left"/>
        <w:rPr>
          <w:rFonts w:ascii="Times New Roman" w:hAnsi="Times New Roman" w:eastAsia="楷体" w:cs="楷体"/>
          <w:sz w:val="28"/>
          <w:szCs w:val="28"/>
        </w:rPr>
      </w:pPr>
      <w:r>
        <w:rPr>
          <w:rFonts w:ascii="Times New Roman" w:hAnsi="Times New Roman" w:eastAsia="楷体" w:cs="楷体"/>
          <w:b/>
          <w:sz w:val="28"/>
          <w:szCs w:val="28"/>
        </w:rPr>
        <w:t>4</w:t>
      </w:r>
      <w:r>
        <w:rPr>
          <w:rFonts w:hint="eastAsia" w:ascii="Times New Roman" w:hAnsi="Times New Roman" w:eastAsia="楷体" w:cs="楷体"/>
          <w:b/>
          <w:sz w:val="28"/>
          <w:szCs w:val="28"/>
        </w:rPr>
        <w:t>、开展</w:t>
      </w:r>
      <w:r>
        <w:rPr>
          <w:rFonts w:ascii="Times New Roman" w:hAnsi="Times New Roman" w:eastAsia="楷体" w:cs="楷体"/>
          <w:b/>
          <w:sz w:val="28"/>
          <w:szCs w:val="28"/>
        </w:rPr>
        <w:t>学习交流：</w:t>
      </w:r>
      <w:r>
        <w:rPr>
          <w:rFonts w:hint="eastAsia" w:ascii="Times New Roman" w:hAnsi="Times New Roman" w:eastAsia="楷体" w:cs="楷体"/>
          <w:sz w:val="28"/>
          <w:szCs w:val="28"/>
        </w:rPr>
        <w:t>聘请</w:t>
      </w:r>
      <w:r>
        <w:rPr>
          <w:rFonts w:ascii="Times New Roman" w:hAnsi="Times New Roman" w:eastAsia="楷体" w:cs="楷体"/>
          <w:sz w:val="28"/>
          <w:szCs w:val="28"/>
        </w:rPr>
        <w:t>政府管理人员</w:t>
      </w:r>
      <w:r>
        <w:rPr>
          <w:rFonts w:hint="eastAsia" w:ascii="Times New Roman" w:hAnsi="Times New Roman" w:eastAsia="楷体" w:cs="楷体"/>
          <w:sz w:val="28"/>
          <w:szCs w:val="28"/>
        </w:rPr>
        <w:t>、</w:t>
      </w:r>
      <w:r>
        <w:rPr>
          <w:rFonts w:ascii="Times New Roman" w:hAnsi="Times New Roman" w:eastAsia="楷体" w:cs="楷体"/>
          <w:sz w:val="28"/>
          <w:szCs w:val="28"/>
        </w:rPr>
        <w:t>地方农技推广人员、</w:t>
      </w:r>
      <w:r>
        <w:rPr>
          <w:rFonts w:hint="eastAsia" w:ascii="Times New Roman" w:hAnsi="Times New Roman" w:eastAsia="楷体" w:cs="楷体"/>
          <w:sz w:val="28"/>
          <w:szCs w:val="28"/>
        </w:rPr>
        <w:t>家庭</w:t>
      </w:r>
      <w:r>
        <w:rPr>
          <w:rFonts w:ascii="Times New Roman" w:hAnsi="Times New Roman" w:eastAsia="楷体" w:cs="楷体"/>
          <w:sz w:val="28"/>
          <w:szCs w:val="28"/>
        </w:rPr>
        <w:t>农场主</w:t>
      </w:r>
      <w:r>
        <w:rPr>
          <w:rFonts w:hint="eastAsia" w:ascii="Times New Roman" w:hAnsi="Times New Roman" w:eastAsia="楷体" w:cs="楷体"/>
          <w:sz w:val="28"/>
          <w:szCs w:val="28"/>
        </w:rPr>
        <w:t>等有实践经验的行业专家授课或举行讲座，</w:t>
      </w:r>
      <w:r>
        <w:rPr>
          <w:rFonts w:ascii="Times New Roman" w:hAnsi="Times New Roman" w:eastAsia="楷体" w:cs="楷体"/>
          <w:sz w:val="28"/>
          <w:szCs w:val="28"/>
        </w:rPr>
        <w:t>定期</w:t>
      </w:r>
      <w:r>
        <w:rPr>
          <w:rFonts w:hint="eastAsia" w:ascii="Times New Roman" w:hAnsi="Times New Roman" w:eastAsia="楷体" w:cs="楷体"/>
          <w:sz w:val="28"/>
          <w:szCs w:val="28"/>
        </w:rPr>
        <w:t>举办团体研究生</w:t>
      </w:r>
      <w:r>
        <w:rPr>
          <w:rFonts w:ascii="Times New Roman" w:hAnsi="Times New Roman" w:eastAsia="楷体" w:cs="楷体"/>
          <w:sz w:val="28"/>
          <w:szCs w:val="28"/>
        </w:rPr>
        <w:t>进展报告</w:t>
      </w:r>
      <w:r>
        <w:rPr>
          <w:rFonts w:hint="eastAsia" w:ascii="Times New Roman" w:hAnsi="Times New Roman" w:eastAsia="楷体" w:cs="楷体"/>
          <w:sz w:val="28"/>
          <w:szCs w:val="28"/>
        </w:rPr>
        <w:t>，积极开展跨学院、跨学科、跨领域的</w:t>
      </w:r>
      <w:r>
        <w:rPr>
          <w:rFonts w:ascii="Times New Roman" w:hAnsi="Times New Roman" w:eastAsia="楷体" w:cs="楷体"/>
          <w:sz w:val="28"/>
          <w:szCs w:val="28"/>
        </w:rPr>
        <w:t>学术交流，</w:t>
      </w:r>
      <w:r>
        <w:rPr>
          <w:rFonts w:hint="eastAsia" w:ascii="Times New Roman" w:hAnsi="Times New Roman" w:eastAsia="楷体" w:cs="楷体"/>
          <w:sz w:val="28"/>
          <w:szCs w:val="28"/>
        </w:rPr>
        <w:t>培养高水平复合型人才。</w:t>
      </w:r>
    </w:p>
    <w:p>
      <w:pPr>
        <w:spacing w:line="360" w:lineRule="auto"/>
        <w:ind w:firstLine="562" w:firstLineChars="200"/>
        <w:jc w:val="left"/>
        <w:rPr>
          <w:rFonts w:ascii="Times New Roman" w:hAnsi="Times New Roman" w:eastAsia="楷体" w:cs="楷体"/>
          <w:sz w:val="28"/>
          <w:szCs w:val="28"/>
        </w:rPr>
      </w:pPr>
      <w:r>
        <w:rPr>
          <w:rFonts w:hint="eastAsia" w:ascii="Times New Roman" w:hAnsi="Times New Roman" w:eastAsia="楷体" w:cs="楷体"/>
          <w:b/>
          <w:sz w:val="28"/>
          <w:szCs w:val="28"/>
        </w:rPr>
        <w:t>5、增强</w:t>
      </w:r>
      <w:r>
        <w:rPr>
          <w:rFonts w:ascii="Times New Roman" w:hAnsi="Times New Roman" w:eastAsia="楷体" w:cs="楷体"/>
          <w:b/>
          <w:sz w:val="28"/>
          <w:szCs w:val="28"/>
        </w:rPr>
        <w:t>就业</w:t>
      </w:r>
      <w:r>
        <w:rPr>
          <w:rFonts w:hint="eastAsia" w:ascii="Times New Roman" w:hAnsi="Times New Roman" w:eastAsia="楷体" w:cs="楷体"/>
          <w:b/>
          <w:sz w:val="28"/>
          <w:szCs w:val="28"/>
        </w:rPr>
        <w:t>创业</w:t>
      </w:r>
      <w:r>
        <w:rPr>
          <w:rFonts w:ascii="Times New Roman" w:hAnsi="Times New Roman" w:eastAsia="楷体" w:cs="楷体"/>
          <w:b/>
          <w:sz w:val="28"/>
          <w:szCs w:val="28"/>
        </w:rPr>
        <w:t>能力</w:t>
      </w:r>
      <w:r>
        <w:rPr>
          <w:rFonts w:hint="eastAsia" w:ascii="Times New Roman" w:hAnsi="Times New Roman" w:eastAsia="楷体" w:cs="楷体"/>
          <w:b/>
          <w:sz w:val="28"/>
          <w:szCs w:val="28"/>
        </w:rPr>
        <w:t>：</w:t>
      </w:r>
      <w:r>
        <w:rPr>
          <w:rFonts w:hint="eastAsia" w:ascii="Times New Roman" w:hAnsi="Times New Roman" w:eastAsia="楷体" w:cs="楷体"/>
          <w:sz w:val="28"/>
          <w:szCs w:val="28"/>
        </w:rPr>
        <w:t>本</w:t>
      </w:r>
      <w:r>
        <w:rPr>
          <w:rFonts w:ascii="Times New Roman" w:hAnsi="Times New Roman" w:eastAsia="楷体" w:cs="楷体"/>
          <w:sz w:val="28"/>
          <w:szCs w:val="28"/>
        </w:rPr>
        <w:t>体系</w:t>
      </w:r>
      <w:r>
        <w:rPr>
          <w:rFonts w:hint="eastAsia" w:ascii="Times New Roman" w:hAnsi="Times New Roman" w:eastAsia="楷体" w:cs="楷体"/>
          <w:sz w:val="28"/>
          <w:szCs w:val="28"/>
        </w:rPr>
        <w:t>通过学生</w:t>
      </w:r>
      <w:r>
        <w:rPr>
          <w:rFonts w:ascii="Times New Roman" w:hAnsi="Times New Roman" w:eastAsia="楷体" w:cs="楷体"/>
          <w:sz w:val="28"/>
          <w:szCs w:val="28"/>
        </w:rPr>
        <w:t>到生产一线开展调研与</w:t>
      </w:r>
      <w:r>
        <w:rPr>
          <w:rFonts w:hint="eastAsia" w:ascii="Times New Roman" w:hAnsi="Times New Roman" w:eastAsia="楷体" w:cs="楷体"/>
          <w:sz w:val="28"/>
          <w:szCs w:val="28"/>
        </w:rPr>
        <w:t>设计</w:t>
      </w:r>
      <w:r>
        <w:rPr>
          <w:rFonts w:ascii="Times New Roman" w:hAnsi="Times New Roman" w:eastAsia="楷体" w:cs="楷体"/>
          <w:sz w:val="28"/>
          <w:szCs w:val="28"/>
        </w:rPr>
        <w:t>试验，</w:t>
      </w:r>
      <w:r>
        <w:rPr>
          <w:rFonts w:hint="eastAsia" w:ascii="Times New Roman" w:hAnsi="Times New Roman" w:eastAsia="楷体" w:cs="楷体"/>
          <w:sz w:val="28"/>
          <w:szCs w:val="28"/>
        </w:rPr>
        <w:t>加深学生对本专业在生产实践中发挥作用的理解；</w:t>
      </w:r>
      <w:r>
        <w:rPr>
          <w:rFonts w:ascii="Times New Roman" w:hAnsi="Times New Roman" w:eastAsia="楷体" w:cs="楷体"/>
          <w:sz w:val="28"/>
          <w:szCs w:val="28"/>
        </w:rPr>
        <w:t>另一方面通过与地方政府、</w:t>
      </w:r>
      <w:r>
        <w:rPr>
          <w:rFonts w:hint="eastAsia" w:ascii="Times New Roman" w:hAnsi="Times New Roman" w:eastAsia="楷体" w:cs="楷体"/>
          <w:sz w:val="28"/>
          <w:szCs w:val="28"/>
        </w:rPr>
        <w:t>农业</w:t>
      </w:r>
      <w:r>
        <w:rPr>
          <w:rFonts w:ascii="Times New Roman" w:hAnsi="Times New Roman" w:eastAsia="楷体" w:cs="楷体"/>
          <w:sz w:val="28"/>
          <w:szCs w:val="28"/>
        </w:rPr>
        <w:t>技术推广人员</w:t>
      </w:r>
      <w:r>
        <w:rPr>
          <w:rFonts w:hint="eastAsia" w:ascii="Times New Roman" w:hAnsi="Times New Roman" w:eastAsia="楷体" w:cs="楷体"/>
          <w:sz w:val="28"/>
          <w:szCs w:val="28"/>
        </w:rPr>
        <w:t>及</w:t>
      </w:r>
      <w:r>
        <w:rPr>
          <w:rFonts w:ascii="Times New Roman" w:hAnsi="Times New Roman" w:eastAsia="楷体" w:cs="楷体"/>
          <w:sz w:val="28"/>
          <w:szCs w:val="28"/>
        </w:rPr>
        <w:t>家庭农场主的交流与合作，</w:t>
      </w:r>
      <w:r>
        <w:rPr>
          <w:rFonts w:hint="eastAsia" w:ascii="Times New Roman" w:hAnsi="Times New Roman" w:eastAsia="楷体" w:cs="楷体"/>
          <w:sz w:val="28"/>
          <w:szCs w:val="28"/>
        </w:rPr>
        <w:t>提高学生的动手能力、理论联系实际的能力、沟通交往能力与独立思考能力及团队合作意识，</w:t>
      </w:r>
      <w:r>
        <w:rPr>
          <w:rFonts w:ascii="Times New Roman" w:hAnsi="Times New Roman" w:eastAsia="楷体" w:cs="楷体"/>
          <w:sz w:val="28"/>
          <w:szCs w:val="28"/>
        </w:rPr>
        <w:t>增强其就业</w:t>
      </w:r>
      <w:r>
        <w:rPr>
          <w:rFonts w:hint="eastAsia" w:ascii="Times New Roman" w:hAnsi="Times New Roman" w:eastAsia="楷体" w:cs="楷体"/>
          <w:sz w:val="28"/>
          <w:szCs w:val="28"/>
        </w:rPr>
        <w:t>创业</w:t>
      </w:r>
      <w:r>
        <w:rPr>
          <w:rFonts w:ascii="Times New Roman" w:hAnsi="Times New Roman" w:eastAsia="楷体" w:cs="楷体"/>
          <w:sz w:val="28"/>
          <w:szCs w:val="28"/>
        </w:rPr>
        <w:t>竞争力。</w:t>
      </w:r>
    </w:p>
    <w:p>
      <w:pPr>
        <w:spacing w:line="360" w:lineRule="auto"/>
        <w:ind w:firstLine="562" w:firstLineChars="200"/>
        <w:jc w:val="left"/>
        <w:rPr>
          <w:rFonts w:ascii="Times New Roman" w:hAnsi="Times New Roman" w:eastAsia="楷体" w:cs="楷体"/>
          <w:sz w:val="28"/>
          <w:szCs w:val="28"/>
        </w:rPr>
      </w:pPr>
      <w:r>
        <w:rPr>
          <w:rFonts w:ascii="Times New Roman" w:hAnsi="Times New Roman" w:eastAsia="楷体" w:cs="楷体"/>
          <w:b/>
          <w:sz w:val="28"/>
          <w:szCs w:val="28"/>
        </w:rPr>
        <w:t>6</w:t>
      </w:r>
      <w:r>
        <w:rPr>
          <w:rFonts w:hint="eastAsia" w:ascii="Times New Roman" w:hAnsi="Times New Roman" w:eastAsia="楷体" w:cs="楷体"/>
          <w:b/>
          <w:sz w:val="28"/>
          <w:szCs w:val="28"/>
        </w:rPr>
        <w:t>、提升创新能力：</w:t>
      </w:r>
      <w:r>
        <w:rPr>
          <w:rFonts w:hint="eastAsia" w:ascii="Times New Roman" w:hAnsi="Times New Roman" w:eastAsia="楷体" w:cs="楷体"/>
          <w:sz w:val="28"/>
          <w:szCs w:val="28"/>
        </w:rPr>
        <w:t>紧扣知农爱农新型人才培养，加强学院与涉农企业的合作，打造产学研一体的服务平台。充分利用校地合作、校企合作平台，鼓励支持学生参与涉农企业研发服务、检测、试验、咨询等一系列活动，推动技术创新领域成果的落地转化，充分激发学生创新潜能。着力培养既有农业科技创新能力也具有实践能力的学农爱农人才。</w:t>
      </w:r>
    </w:p>
    <w:p>
      <w:pPr>
        <w:spacing w:line="276" w:lineRule="auto"/>
        <w:ind w:firstLine="562" w:firstLineChars="200"/>
        <w:rPr>
          <w:rFonts w:ascii="Times New Roman" w:hAnsi="Times New Roman" w:eastAsia="楷体" w:cs="Times New Roman"/>
          <w:b/>
          <w:bCs/>
          <w:sz w:val="28"/>
          <w:szCs w:val="28"/>
        </w:rPr>
      </w:pPr>
      <w:r>
        <w:rPr>
          <w:rFonts w:hint="eastAsia" w:ascii="Times New Roman" w:hAnsi="Times New Roman" w:eastAsia="楷体" w:cs="楷体"/>
          <w:b/>
          <w:bCs/>
          <w:sz w:val="28"/>
          <w:szCs w:val="28"/>
        </w:rPr>
        <w:t>四、专业类型及修学年限</w:t>
      </w:r>
      <w:bookmarkStart w:id="0" w:name="_GoBack"/>
      <w:bookmarkEnd w:id="0"/>
    </w:p>
    <w:p>
      <w:pPr>
        <w:spacing w:line="276" w:lineRule="auto"/>
        <w:ind w:firstLine="480"/>
        <w:rPr>
          <w:rFonts w:ascii="Times New Roman" w:hAnsi="Times New Roman" w:eastAsia="楷体" w:cs="Times New Roman"/>
          <w:sz w:val="28"/>
          <w:szCs w:val="28"/>
        </w:rPr>
      </w:pPr>
      <w:r>
        <w:rPr>
          <w:rFonts w:hint="eastAsia" w:ascii="Times New Roman" w:hAnsi="Times New Roman" w:eastAsia="楷体" w:cs="楷体"/>
          <w:sz w:val="28"/>
          <w:szCs w:val="28"/>
        </w:rPr>
        <w:t>农业硕士专硕；基本修业年限：</w:t>
      </w:r>
      <w:r>
        <w:rPr>
          <w:rFonts w:ascii="Times New Roman" w:hAnsi="Times New Roman" w:eastAsia="楷体" w:cs="Times New Roman"/>
          <w:sz w:val="28"/>
          <w:szCs w:val="28"/>
        </w:rPr>
        <w:t>2</w:t>
      </w:r>
      <w:r>
        <w:rPr>
          <w:rFonts w:hint="eastAsia" w:ascii="Times New Roman" w:hAnsi="Times New Roman" w:eastAsia="楷体" w:cs="楷体"/>
          <w:sz w:val="28"/>
          <w:szCs w:val="28"/>
        </w:rPr>
        <w:t>年。</w:t>
      </w:r>
    </w:p>
    <w:p>
      <w:pPr>
        <w:spacing w:line="276" w:lineRule="auto"/>
        <w:ind w:firstLine="562" w:firstLineChars="200"/>
        <w:rPr>
          <w:rFonts w:ascii="Times New Roman" w:hAnsi="Times New Roman" w:eastAsia="楷体" w:cs="楷体"/>
          <w:b/>
          <w:bCs/>
          <w:sz w:val="28"/>
          <w:szCs w:val="28"/>
        </w:rPr>
      </w:pPr>
      <w:r>
        <w:rPr>
          <w:rFonts w:hint="eastAsia" w:ascii="Times New Roman" w:hAnsi="Times New Roman" w:eastAsia="楷体" w:cs="楷体"/>
          <w:b/>
          <w:bCs/>
          <w:sz w:val="28"/>
          <w:szCs w:val="28"/>
        </w:rPr>
        <w:t>五、报名及复试时间、要求</w:t>
      </w:r>
    </w:p>
    <w:p>
      <w:pPr>
        <w:ind w:firstLine="420"/>
        <w:rPr>
          <w:rFonts w:ascii="Times New Roman" w:hAnsi="Times New Roman" w:eastAsia="楷体" w:cs="楷体"/>
          <w:sz w:val="28"/>
          <w:szCs w:val="28"/>
        </w:rPr>
      </w:pPr>
      <w:r>
        <w:rPr>
          <w:rFonts w:hint="eastAsia" w:ascii="Times New Roman" w:hAnsi="Times New Roman" w:eastAsia="楷体" w:cs="楷体"/>
          <w:sz w:val="28"/>
          <w:szCs w:val="28"/>
        </w:rPr>
        <w:t>以《农学院202</w:t>
      </w:r>
      <w:r>
        <w:rPr>
          <w:rFonts w:hint="eastAsia" w:ascii="Times New Roman" w:hAnsi="Times New Roman" w:eastAsia="楷体" w:cs="楷体"/>
          <w:sz w:val="28"/>
          <w:szCs w:val="28"/>
          <w:lang w:val="en-US" w:eastAsia="zh-CN"/>
        </w:rPr>
        <w:t>2</w:t>
      </w:r>
      <w:r>
        <w:rPr>
          <w:rFonts w:hint="eastAsia" w:ascii="Times New Roman" w:hAnsi="Times New Roman" w:eastAsia="楷体" w:cs="楷体"/>
          <w:sz w:val="28"/>
          <w:szCs w:val="28"/>
        </w:rPr>
        <w:t>年硕士研究生招生复试录取工作实施细则》和农学院官方网站发布的调剂信息为准。</w:t>
      </w:r>
    </w:p>
    <w:p>
      <w:pPr>
        <w:spacing w:line="276" w:lineRule="auto"/>
        <w:ind w:firstLine="560" w:firstLineChars="200"/>
        <w:jc w:val="left"/>
        <w:rPr>
          <w:rFonts w:ascii="Times New Roman" w:hAnsi="Times New Roman" w:eastAsia="楷体" w:cs="楷体"/>
          <w:sz w:val="28"/>
          <w:szCs w:val="28"/>
        </w:rPr>
      </w:pPr>
    </w:p>
    <w:p>
      <w:pPr>
        <w:spacing w:line="360" w:lineRule="auto"/>
        <w:ind w:firstLine="560" w:firstLineChars="200"/>
        <w:jc w:val="left"/>
        <w:rPr>
          <w:rFonts w:ascii="Times New Roman" w:hAnsi="Times New Roman" w:eastAsia="楷体" w:cs="楷体"/>
          <w:sz w:val="28"/>
          <w:szCs w:val="28"/>
        </w:rPr>
      </w:pPr>
    </w:p>
    <w:p>
      <w:pPr>
        <w:spacing w:line="360" w:lineRule="auto"/>
        <w:ind w:firstLine="560" w:firstLineChars="200"/>
        <w:jc w:val="left"/>
        <w:rPr>
          <w:rFonts w:ascii="Times New Roman" w:hAnsi="Times New Roman" w:eastAsia="楷体" w:cs="楷体"/>
          <w:sz w:val="28"/>
          <w:szCs w:val="28"/>
        </w:rPr>
      </w:pPr>
    </w:p>
    <w:p>
      <w:pPr>
        <w:ind w:firstLine="560" w:firstLineChars="200"/>
        <w:rPr>
          <w:rFonts w:ascii="Times New Roman" w:hAnsi="Times New Roman" w:eastAsia="楷体" w:cs="楷体"/>
          <w:sz w:val="28"/>
          <w:szCs w:val="28"/>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60F45"/>
    <w:rsid w:val="00000CD2"/>
    <w:rsid w:val="000016E5"/>
    <w:rsid w:val="00002FC8"/>
    <w:rsid w:val="00003273"/>
    <w:rsid w:val="00003C40"/>
    <w:rsid w:val="00003F3C"/>
    <w:rsid w:val="00006EC3"/>
    <w:rsid w:val="00007F65"/>
    <w:rsid w:val="0001044B"/>
    <w:rsid w:val="00010CF3"/>
    <w:rsid w:val="0001166B"/>
    <w:rsid w:val="0001342A"/>
    <w:rsid w:val="000147F5"/>
    <w:rsid w:val="00015FE6"/>
    <w:rsid w:val="000160C3"/>
    <w:rsid w:val="000160D7"/>
    <w:rsid w:val="000163DF"/>
    <w:rsid w:val="00017D59"/>
    <w:rsid w:val="0002091D"/>
    <w:rsid w:val="00020AE9"/>
    <w:rsid w:val="00020CD4"/>
    <w:rsid w:val="00020E77"/>
    <w:rsid w:val="00030552"/>
    <w:rsid w:val="000360CD"/>
    <w:rsid w:val="00036AD5"/>
    <w:rsid w:val="000416F3"/>
    <w:rsid w:val="00042B76"/>
    <w:rsid w:val="000474F5"/>
    <w:rsid w:val="00050D6D"/>
    <w:rsid w:val="00055083"/>
    <w:rsid w:val="00055D1B"/>
    <w:rsid w:val="0005639A"/>
    <w:rsid w:val="00061728"/>
    <w:rsid w:val="00062134"/>
    <w:rsid w:val="00076912"/>
    <w:rsid w:val="00076CA7"/>
    <w:rsid w:val="00083986"/>
    <w:rsid w:val="00084CC8"/>
    <w:rsid w:val="0008594C"/>
    <w:rsid w:val="000904D0"/>
    <w:rsid w:val="000933D7"/>
    <w:rsid w:val="0009406C"/>
    <w:rsid w:val="00095036"/>
    <w:rsid w:val="0009674E"/>
    <w:rsid w:val="00096FD0"/>
    <w:rsid w:val="000A1881"/>
    <w:rsid w:val="000A7376"/>
    <w:rsid w:val="000A78E5"/>
    <w:rsid w:val="000B21F7"/>
    <w:rsid w:val="000B2C3B"/>
    <w:rsid w:val="000B4FBD"/>
    <w:rsid w:val="000B6491"/>
    <w:rsid w:val="000B6603"/>
    <w:rsid w:val="000B70ED"/>
    <w:rsid w:val="000B7AA8"/>
    <w:rsid w:val="000B7C66"/>
    <w:rsid w:val="000C2476"/>
    <w:rsid w:val="000C334C"/>
    <w:rsid w:val="000C620F"/>
    <w:rsid w:val="000C6434"/>
    <w:rsid w:val="000C70D8"/>
    <w:rsid w:val="000C75DC"/>
    <w:rsid w:val="000C7D0D"/>
    <w:rsid w:val="000D0C9E"/>
    <w:rsid w:val="000D1D16"/>
    <w:rsid w:val="000D2959"/>
    <w:rsid w:val="000D2DF1"/>
    <w:rsid w:val="000D2F36"/>
    <w:rsid w:val="000D4F45"/>
    <w:rsid w:val="000D6B63"/>
    <w:rsid w:val="000D6DA6"/>
    <w:rsid w:val="000E0629"/>
    <w:rsid w:val="000E2DE5"/>
    <w:rsid w:val="000E3D46"/>
    <w:rsid w:val="000E42B9"/>
    <w:rsid w:val="000E465E"/>
    <w:rsid w:val="000E4FAA"/>
    <w:rsid w:val="000F3676"/>
    <w:rsid w:val="000F4243"/>
    <w:rsid w:val="00100CF5"/>
    <w:rsid w:val="00106F38"/>
    <w:rsid w:val="001111DD"/>
    <w:rsid w:val="00112229"/>
    <w:rsid w:val="001131FD"/>
    <w:rsid w:val="00114173"/>
    <w:rsid w:val="0011648D"/>
    <w:rsid w:val="001167CA"/>
    <w:rsid w:val="001201AC"/>
    <w:rsid w:val="00124FF2"/>
    <w:rsid w:val="00127F76"/>
    <w:rsid w:val="001447D5"/>
    <w:rsid w:val="001450FA"/>
    <w:rsid w:val="00145F8E"/>
    <w:rsid w:val="00156AC4"/>
    <w:rsid w:val="001574C9"/>
    <w:rsid w:val="00157C25"/>
    <w:rsid w:val="001605BD"/>
    <w:rsid w:val="00160631"/>
    <w:rsid w:val="00161FE6"/>
    <w:rsid w:val="00163B10"/>
    <w:rsid w:val="00165BA4"/>
    <w:rsid w:val="00165EE5"/>
    <w:rsid w:val="0017344D"/>
    <w:rsid w:val="00174F13"/>
    <w:rsid w:val="001773C9"/>
    <w:rsid w:val="00177963"/>
    <w:rsid w:val="0018154F"/>
    <w:rsid w:val="001843FB"/>
    <w:rsid w:val="001849B9"/>
    <w:rsid w:val="00197FE0"/>
    <w:rsid w:val="001A757C"/>
    <w:rsid w:val="001B1256"/>
    <w:rsid w:val="001B256E"/>
    <w:rsid w:val="001B4765"/>
    <w:rsid w:val="001B5B39"/>
    <w:rsid w:val="001B63E8"/>
    <w:rsid w:val="001B7FE7"/>
    <w:rsid w:val="001C2A8E"/>
    <w:rsid w:val="001C6E06"/>
    <w:rsid w:val="001D0D18"/>
    <w:rsid w:val="001D19C3"/>
    <w:rsid w:val="001D31A7"/>
    <w:rsid w:val="001D55EF"/>
    <w:rsid w:val="001E47DE"/>
    <w:rsid w:val="001E57C7"/>
    <w:rsid w:val="001E7047"/>
    <w:rsid w:val="001E743A"/>
    <w:rsid w:val="001F0038"/>
    <w:rsid w:val="001F0AFF"/>
    <w:rsid w:val="001F0C85"/>
    <w:rsid w:val="001F54B2"/>
    <w:rsid w:val="001F7F17"/>
    <w:rsid w:val="00203DD8"/>
    <w:rsid w:val="002047F3"/>
    <w:rsid w:val="00205930"/>
    <w:rsid w:val="00205B30"/>
    <w:rsid w:val="00205E0D"/>
    <w:rsid w:val="002070E2"/>
    <w:rsid w:val="00212D75"/>
    <w:rsid w:val="00217066"/>
    <w:rsid w:val="002173B9"/>
    <w:rsid w:val="00220752"/>
    <w:rsid w:val="00220CA4"/>
    <w:rsid w:val="002257CB"/>
    <w:rsid w:val="00227A18"/>
    <w:rsid w:val="00231D36"/>
    <w:rsid w:val="002350C4"/>
    <w:rsid w:val="0024120A"/>
    <w:rsid w:val="00241FC1"/>
    <w:rsid w:val="002420D9"/>
    <w:rsid w:val="00242B9D"/>
    <w:rsid w:val="002430AC"/>
    <w:rsid w:val="00243867"/>
    <w:rsid w:val="002457AD"/>
    <w:rsid w:val="00247AD2"/>
    <w:rsid w:val="002520BD"/>
    <w:rsid w:val="00252FC4"/>
    <w:rsid w:val="00254F9D"/>
    <w:rsid w:val="002579E9"/>
    <w:rsid w:val="00260D9B"/>
    <w:rsid w:val="0026250B"/>
    <w:rsid w:val="0026262B"/>
    <w:rsid w:val="00263299"/>
    <w:rsid w:val="00265011"/>
    <w:rsid w:val="0026594E"/>
    <w:rsid w:val="00270E48"/>
    <w:rsid w:val="00272245"/>
    <w:rsid w:val="00275FF1"/>
    <w:rsid w:val="00281B45"/>
    <w:rsid w:val="0028478D"/>
    <w:rsid w:val="002868F8"/>
    <w:rsid w:val="00287ABA"/>
    <w:rsid w:val="002902D2"/>
    <w:rsid w:val="00290AEE"/>
    <w:rsid w:val="0029148D"/>
    <w:rsid w:val="0029492C"/>
    <w:rsid w:val="002A635A"/>
    <w:rsid w:val="002A7C0F"/>
    <w:rsid w:val="002A7E9A"/>
    <w:rsid w:val="002B0D0D"/>
    <w:rsid w:val="002B191F"/>
    <w:rsid w:val="002B70DE"/>
    <w:rsid w:val="002B780B"/>
    <w:rsid w:val="002C1220"/>
    <w:rsid w:val="002C1615"/>
    <w:rsid w:val="002C18A2"/>
    <w:rsid w:val="002C2ABE"/>
    <w:rsid w:val="002C40C6"/>
    <w:rsid w:val="002C76D7"/>
    <w:rsid w:val="002D2526"/>
    <w:rsid w:val="002D37AC"/>
    <w:rsid w:val="002D4367"/>
    <w:rsid w:val="002D7A92"/>
    <w:rsid w:val="002E1ECE"/>
    <w:rsid w:val="002E22C0"/>
    <w:rsid w:val="002E2754"/>
    <w:rsid w:val="002E2821"/>
    <w:rsid w:val="002E32B8"/>
    <w:rsid w:val="002E40BA"/>
    <w:rsid w:val="002F2177"/>
    <w:rsid w:val="002F401D"/>
    <w:rsid w:val="002F799B"/>
    <w:rsid w:val="0030477B"/>
    <w:rsid w:val="00304FF1"/>
    <w:rsid w:val="00307BD9"/>
    <w:rsid w:val="00310FDF"/>
    <w:rsid w:val="00311B28"/>
    <w:rsid w:val="0031316A"/>
    <w:rsid w:val="003161E6"/>
    <w:rsid w:val="0032016B"/>
    <w:rsid w:val="00320562"/>
    <w:rsid w:val="00320B87"/>
    <w:rsid w:val="00321DBA"/>
    <w:rsid w:val="003248EB"/>
    <w:rsid w:val="00324C27"/>
    <w:rsid w:val="00325623"/>
    <w:rsid w:val="00326255"/>
    <w:rsid w:val="0033115A"/>
    <w:rsid w:val="00333424"/>
    <w:rsid w:val="003343B8"/>
    <w:rsid w:val="003353C9"/>
    <w:rsid w:val="003412F1"/>
    <w:rsid w:val="003424FC"/>
    <w:rsid w:val="00343E85"/>
    <w:rsid w:val="003459EB"/>
    <w:rsid w:val="00346955"/>
    <w:rsid w:val="00347FCB"/>
    <w:rsid w:val="00350863"/>
    <w:rsid w:val="0035144E"/>
    <w:rsid w:val="00351893"/>
    <w:rsid w:val="00353A23"/>
    <w:rsid w:val="003564CB"/>
    <w:rsid w:val="003605B0"/>
    <w:rsid w:val="00361E74"/>
    <w:rsid w:val="00363611"/>
    <w:rsid w:val="00365F87"/>
    <w:rsid w:val="003766B9"/>
    <w:rsid w:val="00377A99"/>
    <w:rsid w:val="00377FB1"/>
    <w:rsid w:val="00380B02"/>
    <w:rsid w:val="0038341E"/>
    <w:rsid w:val="003858E7"/>
    <w:rsid w:val="003929F0"/>
    <w:rsid w:val="00394084"/>
    <w:rsid w:val="00396158"/>
    <w:rsid w:val="003A2445"/>
    <w:rsid w:val="003A2B4C"/>
    <w:rsid w:val="003A2FC5"/>
    <w:rsid w:val="003A72F7"/>
    <w:rsid w:val="003A7DC4"/>
    <w:rsid w:val="003B4359"/>
    <w:rsid w:val="003B55ED"/>
    <w:rsid w:val="003C1544"/>
    <w:rsid w:val="003D5278"/>
    <w:rsid w:val="003E0784"/>
    <w:rsid w:val="003E0ADA"/>
    <w:rsid w:val="003E669D"/>
    <w:rsid w:val="003E6993"/>
    <w:rsid w:val="003E7075"/>
    <w:rsid w:val="003F004D"/>
    <w:rsid w:val="003F49F0"/>
    <w:rsid w:val="003F4DDB"/>
    <w:rsid w:val="00400ED7"/>
    <w:rsid w:val="0040385F"/>
    <w:rsid w:val="004049C6"/>
    <w:rsid w:val="004128A4"/>
    <w:rsid w:val="004134B0"/>
    <w:rsid w:val="00414F32"/>
    <w:rsid w:val="00416A08"/>
    <w:rsid w:val="00421904"/>
    <w:rsid w:val="00422107"/>
    <w:rsid w:val="0042286D"/>
    <w:rsid w:val="00424AAF"/>
    <w:rsid w:val="0043213E"/>
    <w:rsid w:val="004322FF"/>
    <w:rsid w:val="004346F9"/>
    <w:rsid w:val="0044247E"/>
    <w:rsid w:val="00450CE6"/>
    <w:rsid w:val="004516B9"/>
    <w:rsid w:val="00451B65"/>
    <w:rsid w:val="004630EA"/>
    <w:rsid w:val="0046332E"/>
    <w:rsid w:val="0046383A"/>
    <w:rsid w:val="004651D0"/>
    <w:rsid w:val="00467EDC"/>
    <w:rsid w:val="00470878"/>
    <w:rsid w:val="0047101C"/>
    <w:rsid w:val="004714D6"/>
    <w:rsid w:val="004726C2"/>
    <w:rsid w:val="004735C8"/>
    <w:rsid w:val="00475E3A"/>
    <w:rsid w:val="0047754D"/>
    <w:rsid w:val="004850A3"/>
    <w:rsid w:val="00486278"/>
    <w:rsid w:val="0048638C"/>
    <w:rsid w:val="004959F2"/>
    <w:rsid w:val="004A0035"/>
    <w:rsid w:val="004A13C3"/>
    <w:rsid w:val="004A358A"/>
    <w:rsid w:val="004A5490"/>
    <w:rsid w:val="004B1151"/>
    <w:rsid w:val="004B1D16"/>
    <w:rsid w:val="004B443B"/>
    <w:rsid w:val="004B4D06"/>
    <w:rsid w:val="004B61CA"/>
    <w:rsid w:val="004C0D7E"/>
    <w:rsid w:val="004C0F0F"/>
    <w:rsid w:val="004C3405"/>
    <w:rsid w:val="004C409D"/>
    <w:rsid w:val="004C6F18"/>
    <w:rsid w:val="004D10C5"/>
    <w:rsid w:val="004D27D0"/>
    <w:rsid w:val="004D4269"/>
    <w:rsid w:val="004D43E0"/>
    <w:rsid w:val="004D5009"/>
    <w:rsid w:val="004D7D1F"/>
    <w:rsid w:val="004E26FE"/>
    <w:rsid w:val="004E6B9A"/>
    <w:rsid w:val="004E7D83"/>
    <w:rsid w:val="004F4565"/>
    <w:rsid w:val="004F4A9E"/>
    <w:rsid w:val="004F5286"/>
    <w:rsid w:val="004F58D3"/>
    <w:rsid w:val="004F71E1"/>
    <w:rsid w:val="00503252"/>
    <w:rsid w:val="00503B72"/>
    <w:rsid w:val="00504D96"/>
    <w:rsid w:val="0050518A"/>
    <w:rsid w:val="005113E7"/>
    <w:rsid w:val="00512DC4"/>
    <w:rsid w:val="00513816"/>
    <w:rsid w:val="00513DD9"/>
    <w:rsid w:val="005147A7"/>
    <w:rsid w:val="005152F5"/>
    <w:rsid w:val="00516742"/>
    <w:rsid w:val="00520ACF"/>
    <w:rsid w:val="00520B31"/>
    <w:rsid w:val="005213CB"/>
    <w:rsid w:val="00523266"/>
    <w:rsid w:val="00523AE3"/>
    <w:rsid w:val="00525D2D"/>
    <w:rsid w:val="0052719C"/>
    <w:rsid w:val="0053016C"/>
    <w:rsid w:val="00532503"/>
    <w:rsid w:val="005327AE"/>
    <w:rsid w:val="00533602"/>
    <w:rsid w:val="0053628A"/>
    <w:rsid w:val="005363E3"/>
    <w:rsid w:val="00537AF0"/>
    <w:rsid w:val="00557DBD"/>
    <w:rsid w:val="00561D32"/>
    <w:rsid w:val="00563E3F"/>
    <w:rsid w:val="005645FA"/>
    <w:rsid w:val="005646E7"/>
    <w:rsid w:val="005664DA"/>
    <w:rsid w:val="00570426"/>
    <w:rsid w:val="0057386D"/>
    <w:rsid w:val="00574E0F"/>
    <w:rsid w:val="0057501E"/>
    <w:rsid w:val="0057664C"/>
    <w:rsid w:val="005779F7"/>
    <w:rsid w:val="00581EF7"/>
    <w:rsid w:val="00582FFE"/>
    <w:rsid w:val="005833AA"/>
    <w:rsid w:val="00583657"/>
    <w:rsid w:val="0058404E"/>
    <w:rsid w:val="0058563A"/>
    <w:rsid w:val="00585647"/>
    <w:rsid w:val="0058662F"/>
    <w:rsid w:val="00586A75"/>
    <w:rsid w:val="005904A5"/>
    <w:rsid w:val="00591B57"/>
    <w:rsid w:val="00591F6E"/>
    <w:rsid w:val="005944DD"/>
    <w:rsid w:val="00596CF5"/>
    <w:rsid w:val="00597B94"/>
    <w:rsid w:val="005A0F95"/>
    <w:rsid w:val="005A506E"/>
    <w:rsid w:val="005A56D2"/>
    <w:rsid w:val="005B55A6"/>
    <w:rsid w:val="005B7881"/>
    <w:rsid w:val="005C1339"/>
    <w:rsid w:val="005C20A8"/>
    <w:rsid w:val="005C2FB1"/>
    <w:rsid w:val="005C33E9"/>
    <w:rsid w:val="005C3B1F"/>
    <w:rsid w:val="005C4152"/>
    <w:rsid w:val="005D01B9"/>
    <w:rsid w:val="005D1DB2"/>
    <w:rsid w:val="005D4101"/>
    <w:rsid w:val="005E0FC3"/>
    <w:rsid w:val="005E417E"/>
    <w:rsid w:val="005F5E3D"/>
    <w:rsid w:val="0060044B"/>
    <w:rsid w:val="00601B8D"/>
    <w:rsid w:val="00607076"/>
    <w:rsid w:val="006112B2"/>
    <w:rsid w:val="006129F3"/>
    <w:rsid w:val="00613941"/>
    <w:rsid w:val="00613FEF"/>
    <w:rsid w:val="006163AA"/>
    <w:rsid w:val="00616B3A"/>
    <w:rsid w:val="00617C10"/>
    <w:rsid w:val="00621D42"/>
    <w:rsid w:val="00624A2E"/>
    <w:rsid w:val="00624ADF"/>
    <w:rsid w:val="00625C43"/>
    <w:rsid w:val="006268A0"/>
    <w:rsid w:val="00627000"/>
    <w:rsid w:val="00634EA9"/>
    <w:rsid w:val="00635336"/>
    <w:rsid w:val="00636BF8"/>
    <w:rsid w:val="00640577"/>
    <w:rsid w:val="00643975"/>
    <w:rsid w:val="00647F6C"/>
    <w:rsid w:val="00647F7C"/>
    <w:rsid w:val="006508C6"/>
    <w:rsid w:val="00653A24"/>
    <w:rsid w:val="00655C6D"/>
    <w:rsid w:val="00657546"/>
    <w:rsid w:val="00663759"/>
    <w:rsid w:val="00663BAE"/>
    <w:rsid w:val="00666B4D"/>
    <w:rsid w:val="00666BA3"/>
    <w:rsid w:val="006718B9"/>
    <w:rsid w:val="0068016C"/>
    <w:rsid w:val="00683466"/>
    <w:rsid w:val="00690567"/>
    <w:rsid w:val="006A01DE"/>
    <w:rsid w:val="006A0EE6"/>
    <w:rsid w:val="006A1113"/>
    <w:rsid w:val="006A2544"/>
    <w:rsid w:val="006A2F6C"/>
    <w:rsid w:val="006A5E23"/>
    <w:rsid w:val="006B0676"/>
    <w:rsid w:val="006B19CB"/>
    <w:rsid w:val="006B207A"/>
    <w:rsid w:val="006B3CCD"/>
    <w:rsid w:val="006B4875"/>
    <w:rsid w:val="006B573E"/>
    <w:rsid w:val="006C1EEC"/>
    <w:rsid w:val="006C2C7B"/>
    <w:rsid w:val="006C4846"/>
    <w:rsid w:val="006D070B"/>
    <w:rsid w:val="006D2639"/>
    <w:rsid w:val="006D283B"/>
    <w:rsid w:val="006D46D8"/>
    <w:rsid w:val="006D4909"/>
    <w:rsid w:val="006D4B85"/>
    <w:rsid w:val="006D624E"/>
    <w:rsid w:val="006D6CE9"/>
    <w:rsid w:val="006E0DE1"/>
    <w:rsid w:val="006E3FC5"/>
    <w:rsid w:val="006E53E6"/>
    <w:rsid w:val="006F3C2B"/>
    <w:rsid w:val="006F48F4"/>
    <w:rsid w:val="006F5058"/>
    <w:rsid w:val="006F52A0"/>
    <w:rsid w:val="006F5B03"/>
    <w:rsid w:val="00704F09"/>
    <w:rsid w:val="00705596"/>
    <w:rsid w:val="007062E5"/>
    <w:rsid w:val="00706FDB"/>
    <w:rsid w:val="0072280E"/>
    <w:rsid w:val="007252D8"/>
    <w:rsid w:val="0073085C"/>
    <w:rsid w:val="007331BD"/>
    <w:rsid w:val="00734A39"/>
    <w:rsid w:val="00737450"/>
    <w:rsid w:val="00741DF5"/>
    <w:rsid w:val="00742F84"/>
    <w:rsid w:val="00743E52"/>
    <w:rsid w:val="00744667"/>
    <w:rsid w:val="00745420"/>
    <w:rsid w:val="00746BEF"/>
    <w:rsid w:val="00750DB7"/>
    <w:rsid w:val="0075206F"/>
    <w:rsid w:val="0075293B"/>
    <w:rsid w:val="00753893"/>
    <w:rsid w:val="00754D7B"/>
    <w:rsid w:val="00756537"/>
    <w:rsid w:val="007632F5"/>
    <w:rsid w:val="00764CE9"/>
    <w:rsid w:val="00767DE0"/>
    <w:rsid w:val="00770C11"/>
    <w:rsid w:val="007719EF"/>
    <w:rsid w:val="00771AC0"/>
    <w:rsid w:val="00775E86"/>
    <w:rsid w:val="0077760F"/>
    <w:rsid w:val="00781359"/>
    <w:rsid w:val="00781BAF"/>
    <w:rsid w:val="0078625A"/>
    <w:rsid w:val="00791B5C"/>
    <w:rsid w:val="00796EAE"/>
    <w:rsid w:val="007A0081"/>
    <w:rsid w:val="007A06A7"/>
    <w:rsid w:val="007A3787"/>
    <w:rsid w:val="007A5EBF"/>
    <w:rsid w:val="007C29CB"/>
    <w:rsid w:val="007C779E"/>
    <w:rsid w:val="007D488E"/>
    <w:rsid w:val="007E07C0"/>
    <w:rsid w:val="007E11E9"/>
    <w:rsid w:val="007E2B87"/>
    <w:rsid w:val="007E772A"/>
    <w:rsid w:val="007F05AF"/>
    <w:rsid w:val="007F20CF"/>
    <w:rsid w:val="007F2649"/>
    <w:rsid w:val="007F55B5"/>
    <w:rsid w:val="007F68CD"/>
    <w:rsid w:val="007F6C9C"/>
    <w:rsid w:val="007F6E17"/>
    <w:rsid w:val="00802600"/>
    <w:rsid w:val="00804C10"/>
    <w:rsid w:val="00804EB4"/>
    <w:rsid w:val="00812200"/>
    <w:rsid w:val="008126BD"/>
    <w:rsid w:val="00813339"/>
    <w:rsid w:val="00813960"/>
    <w:rsid w:val="008144F6"/>
    <w:rsid w:val="00822A57"/>
    <w:rsid w:val="0082780A"/>
    <w:rsid w:val="008304B2"/>
    <w:rsid w:val="00830DC2"/>
    <w:rsid w:val="00834869"/>
    <w:rsid w:val="00834DAF"/>
    <w:rsid w:val="008368ED"/>
    <w:rsid w:val="00837A6A"/>
    <w:rsid w:val="008413EA"/>
    <w:rsid w:val="0084655E"/>
    <w:rsid w:val="00846B4D"/>
    <w:rsid w:val="00851BB2"/>
    <w:rsid w:val="0085297D"/>
    <w:rsid w:val="00860F45"/>
    <w:rsid w:val="00861E0E"/>
    <w:rsid w:val="00863FF1"/>
    <w:rsid w:val="00866688"/>
    <w:rsid w:val="008671EF"/>
    <w:rsid w:val="00871FD7"/>
    <w:rsid w:val="00873902"/>
    <w:rsid w:val="00874835"/>
    <w:rsid w:val="00876056"/>
    <w:rsid w:val="008763B8"/>
    <w:rsid w:val="0088365D"/>
    <w:rsid w:val="00883F97"/>
    <w:rsid w:val="00886CA4"/>
    <w:rsid w:val="008938AF"/>
    <w:rsid w:val="00893E5B"/>
    <w:rsid w:val="00894251"/>
    <w:rsid w:val="008948E9"/>
    <w:rsid w:val="00895C3E"/>
    <w:rsid w:val="0089778A"/>
    <w:rsid w:val="008A14F0"/>
    <w:rsid w:val="008A1BAD"/>
    <w:rsid w:val="008A2488"/>
    <w:rsid w:val="008A66DF"/>
    <w:rsid w:val="008A675D"/>
    <w:rsid w:val="008B3AF3"/>
    <w:rsid w:val="008C1A24"/>
    <w:rsid w:val="008C25A8"/>
    <w:rsid w:val="008C3C03"/>
    <w:rsid w:val="008C7063"/>
    <w:rsid w:val="008C7794"/>
    <w:rsid w:val="008C7FB2"/>
    <w:rsid w:val="008D031B"/>
    <w:rsid w:val="008D43FE"/>
    <w:rsid w:val="008D5585"/>
    <w:rsid w:val="008D749B"/>
    <w:rsid w:val="008D74E1"/>
    <w:rsid w:val="008D7F88"/>
    <w:rsid w:val="008E0E34"/>
    <w:rsid w:val="008E7E76"/>
    <w:rsid w:val="008F18B7"/>
    <w:rsid w:val="008F3C64"/>
    <w:rsid w:val="008F47AF"/>
    <w:rsid w:val="008F588C"/>
    <w:rsid w:val="0090073F"/>
    <w:rsid w:val="00901068"/>
    <w:rsid w:val="0090142B"/>
    <w:rsid w:val="00901D5D"/>
    <w:rsid w:val="00903027"/>
    <w:rsid w:val="00906A85"/>
    <w:rsid w:val="0091010A"/>
    <w:rsid w:val="009121FB"/>
    <w:rsid w:val="009128C8"/>
    <w:rsid w:val="00912A7C"/>
    <w:rsid w:val="00915477"/>
    <w:rsid w:val="00915FD1"/>
    <w:rsid w:val="009174DB"/>
    <w:rsid w:val="00920EB2"/>
    <w:rsid w:val="00922F34"/>
    <w:rsid w:val="009234DC"/>
    <w:rsid w:val="0092505F"/>
    <w:rsid w:val="009259B3"/>
    <w:rsid w:val="009263B4"/>
    <w:rsid w:val="00927201"/>
    <w:rsid w:val="00932459"/>
    <w:rsid w:val="0093316D"/>
    <w:rsid w:val="00934DEB"/>
    <w:rsid w:val="00935934"/>
    <w:rsid w:val="0093649B"/>
    <w:rsid w:val="00946826"/>
    <w:rsid w:val="00952925"/>
    <w:rsid w:val="00953C98"/>
    <w:rsid w:val="00955045"/>
    <w:rsid w:val="00961F70"/>
    <w:rsid w:val="00962030"/>
    <w:rsid w:val="00962C7D"/>
    <w:rsid w:val="00974006"/>
    <w:rsid w:val="009754AD"/>
    <w:rsid w:val="0098020B"/>
    <w:rsid w:val="00981405"/>
    <w:rsid w:val="00981F5B"/>
    <w:rsid w:val="00985F56"/>
    <w:rsid w:val="00990ED5"/>
    <w:rsid w:val="009931A4"/>
    <w:rsid w:val="009946C2"/>
    <w:rsid w:val="009975AD"/>
    <w:rsid w:val="009A29E6"/>
    <w:rsid w:val="009A2B3E"/>
    <w:rsid w:val="009A317D"/>
    <w:rsid w:val="009A3FC3"/>
    <w:rsid w:val="009A4B54"/>
    <w:rsid w:val="009A56ED"/>
    <w:rsid w:val="009A6241"/>
    <w:rsid w:val="009A7DE6"/>
    <w:rsid w:val="009B11FC"/>
    <w:rsid w:val="009B211E"/>
    <w:rsid w:val="009C1D90"/>
    <w:rsid w:val="009C4166"/>
    <w:rsid w:val="009C493D"/>
    <w:rsid w:val="009C49D9"/>
    <w:rsid w:val="009D0E34"/>
    <w:rsid w:val="009D4F14"/>
    <w:rsid w:val="009D4F90"/>
    <w:rsid w:val="009D6B94"/>
    <w:rsid w:val="009D6DFA"/>
    <w:rsid w:val="009E0A06"/>
    <w:rsid w:val="009E10F2"/>
    <w:rsid w:val="009E2F11"/>
    <w:rsid w:val="009E3FCA"/>
    <w:rsid w:val="009E72A5"/>
    <w:rsid w:val="009F0DC5"/>
    <w:rsid w:val="009F1301"/>
    <w:rsid w:val="009F5079"/>
    <w:rsid w:val="00A009BF"/>
    <w:rsid w:val="00A07478"/>
    <w:rsid w:val="00A077D8"/>
    <w:rsid w:val="00A07A3E"/>
    <w:rsid w:val="00A1296A"/>
    <w:rsid w:val="00A13774"/>
    <w:rsid w:val="00A17690"/>
    <w:rsid w:val="00A17B66"/>
    <w:rsid w:val="00A24143"/>
    <w:rsid w:val="00A259AA"/>
    <w:rsid w:val="00A25C28"/>
    <w:rsid w:val="00A25DE9"/>
    <w:rsid w:val="00A26560"/>
    <w:rsid w:val="00A26BF3"/>
    <w:rsid w:val="00A3093E"/>
    <w:rsid w:val="00A35254"/>
    <w:rsid w:val="00A35DEC"/>
    <w:rsid w:val="00A36987"/>
    <w:rsid w:val="00A375D3"/>
    <w:rsid w:val="00A413D3"/>
    <w:rsid w:val="00A42E25"/>
    <w:rsid w:val="00A434EE"/>
    <w:rsid w:val="00A4389B"/>
    <w:rsid w:val="00A44970"/>
    <w:rsid w:val="00A454F7"/>
    <w:rsid w:val="00A4582F"/>
    <w:rsid w:val="00A46834"/>
    <w:rsid w:val="00A501FF"/>
    <w:rsid w:val="00A50B3C"/>
    <w:rsid w:val="00A53652"/>
    <w:rsid w:val="00A5486F"/>
    <w:rsid w:val="00A5655B"/>
    <w:rsid w:val="00A57FE3"/>
    <w:rsid w:val="00A616AC"/>
    <w:rsid w:val="00A64E48"/>
    <w:rsid w:val="00A65E78"/>
    <w:rsid w:val="00A668F1"/>
    <w:rsid w:val="00A672E8"/>
    <w:rsid w:val="00A74F3C"/>
    <w:rsid w:val="00A83634"/>
    <w:rsid w:val="00A83DF2"/>
    <w:rsid w:val="00A87957"/>
    <w:rsid w:val="00A87D0B"/>
    <w:rsid w:val="00A91EBE"/>
    <w:rsid w:val="00A92B63"/>
    <w:rsid w:val="00A9478E"/>
    <w:rsid w:val="00A961CA"/>
    <w:rsid w:val="00A96C53"/>
    <w:rsid w:val="00AA072C"/>
    <w:rsid w:val="00AA0FC9"/>
    <w:rsid w:val="00AA13BD"/>
    <w:rsid w:val="00AA1E29"/>
    <w:rsid w:val="00AA47E0"/>
    <w:rsid w:val="00AA7D98"/>
    <w:rsid w:val="00AB0EE9"/>
    <w:rsid w:val="00AB4204"/>
    <w:rsid w:val="00AB53CE"/>
    <w:rsid w:val="00AC4BAE"/>
    <w:rsid w:val="00AD3B9D"/>
    <w:rsid w:val="00AE07F0"/>
    <w:rsid w:val="00AE53F4"/>
    <w:rsid w:val="00B01E93"/>
    <w:rsid w:val="00B11CC7"/>
    <w:rsid w:val="00B13509"/>
    <w:rsid w:val="00B16B16"/>
    <w:rsid w:val="00B17644"/>
    <w:rsid w:val="00B21175"/>
    <w:rsid w:val="00B23DCF"/>
    <w:rsid w:val="00B254A3"/>
    <w:rsid w:val="00B257D7"/>
    <w:rsid w:val="00B27205"/>
    <w:rsid w:val="00B27C62"/>
    <w:rsid w:val="00B27FDC"/>
    <w:rsid w:val="00B30B06"/>
    <w:rsid w:val="00B312D3"/>
    <w:rsid w:val="00B3229D"/>
    <w:rsid w:val="00B331A5"/>
    <w:rsid w:val="00B42C3A"/>
    <w:rsid w:val="00B470DF"/>
    <w:rsid w:val="00B47B2D"/>
    <w:rsid w:val="00B5064E"/>
    <w:rsid w:val="00B543B0"/>
    <w:rsid w:val="00B54D4F"/>
    <w:rsid w:val="00B551D2"/>
    <w:rsid w:val="00B5539D"/>
    <w:rsid w:val="00B60397"/>
    <w:rsid w:val="00B6447F"/>
    <w:rsid w:val="00B648F1"/>
    <w:rsid w:val="00B65C73"/>
    <w:rsid w:val="00B7464B"/>
    <w:rsid w:val="00B76343"/>
    <w:rsid w:val="00B76C95"/>
    <w:rsid w:val="00B80638"/>
    <w:rsid w:val="00B83566"/>
    <w:rsid w:val="00B83CFE"/>
    <w:rsid w:val="00B868D7"/>
    <w:rsid w:val="00B917ED"/>
    <w:rsid w:val="00B92132"/>
    <w:rsid w:val="00B9279F"/>
    <w:rsid w:val="00B93473"/>
    <w:rsid w:val="00B945A2"/>
    <w:rsid w:val="00B95B6A"/>
    <w:rsid w:val="00BA0D74"/>
    <w:rsid w:val="00BA3106"/>
    <w:rsid w:val="00BA3D33"/>
    <w:rsid w:val="00BB08A0"/>
    <w:rsid w:val="00BB0C60"/>
    <w:rsid w:val="00BB17F3"/>
    <w:rsid w:val="00BB1D90"/>
    <w:rsid w:val="00BB22D9"/>
    <w:rsid w:val="00BB2E2D"/>
    <w:rsid w:val="00BB5F47"/>
    <w:rsid w:val="00BB6AA8"/>
    <w:rsid w:val="00BC1039"/>
    <w:rsid w:val="00BD0591"/>
    <w:rsid w:val="00BD2635"/>
    <w:rsid w:val="00BD510A"/>
    <w:rsid w:val="00BE0785"/>
    <w:rsid w:val="00BE090B"/>
    <w:rsid w:val="00BE0AC7"/>
    <w:rsid w:val="00BE4437"/>
    <w:rsid w:val="00BE65B9"/>
    <w:rsid w:val="00BE699F"/>
    <w:rsid w:val="00BF2474"/>
    <w:rsid w:val="00BF646B"/>
    <w:rsid w:val="00BF6E3D"/>
    <w:rsid w:val="00C028FB"/>
    <w:rsid w:val="00C02E78"/>
    <w:rsid w:val="00C03CC7"/>
    <w:rsid w:val="00C1051D"/>
    <w:rsid w:val="00C11865"/>
    <w:rsid w:val="00C135FA"/>
    <w:rsid w:val="00C210CF"/>
    <w:rsid w:val="00C22A0F"/>
    <w:rsid w:val="00C24429"/>
    <w:rsid w:val="00C247BF"/>
    <w:rsid w:val="00C2480E"/>
    <w:rsid w:val="00C2544E"/>
    <w:rsid w:val="00C26764"/>
    <w:rsid w:val="00C27227"/>
    <w:rsid w:val="00C31DD1"/>
    <w:rsid w:val="00C363FC"/>
    <w:rsid w:val="00C36C7E"/>
    <w:rsid w:val="00C36FBA"/>
    <w:rsid w:val="00C3797C"/>
    <w:rsid w:val="00C409C3"/>
    <w:rsid w:val="00C40B22"/>
    <w:rsid w:val="00C42844"/>
    <w:rsid w:val="00C436F2"/>
    <w:rsid w:val="00C45033"/>
    <w:rsid w:val="00C46C36"/>
    <w:rsid w:val="00C542EB"/>
    <w:rsid w:val="00C61A42"/>
    <w:rsid w:val="00C6206E"/>
    <w:rsid w:val="00C6260F"/>
    <w:rsid w:val="00C65A2D"/>
    <w:rsid w:val="00C663E1"/>
    <w:rsid w:val="00C66675"/>
    <w:rsid w:val="00C71981"/>
    <w:rsid w:val="00C72074"/>
    <w:rsid w:val="00C7386F"/>
    <w:rsid w:val="00C82019"/>
    <w:rsid w:val="00C90CF2"/>
    <w:rsid w:val="00C916C6"/>
    <w:rsid w:val="00C921C6"/>
    <w:rsid w:val="00C93382"/>
    <w:rsid w:val="00CA06BB"/>
    <w:rsid w:val="00CA0889"/>
    <w:rsid w:val="00CA168C"/>
    <w:rsid w:val="00CA2C47"/>
    <w:rsid w:val="00CA2FBF"/>
    <w:rsid w:val="00CA3B55"/>
    <w:rsid w:val="00CA3EB6"/>
    <w:rsid w:val="00CA3F44"/>
    <w:rsid w:val="00CA40E7"/>
    <w:rsid w:val="00CA76CE"/>
    <w:rsid w:val="00CA78FD"/>
    <w:rsid w:val="00CB25E2"/>
    <w:rsid w:val="00CC1756"/>
    <w:rsid w:val="00CC1929"/>
    <w:rsid w:val="00CC1ABF"/>
    <w:rsid w:val="00CD0B77"/>
    <w:rsid w:val="00CD132B"/>
    <w:rsid w:val="00CD1E73"/>
    <w:rsid w:val="00CD2451"/>
    <w:rsid w:val="00CD2F69"/>
    <w:rsid w:val="00CD4002"/>
    <w:rsid w:val="00CD47D4"/>
    <w:rsid w:val="00CD50D3"/>
    <w:rsid w:val="00CD602B"/>
    <w:rsid w:val="00CE0533"/>
    <w:rsid w:val="00CE1864"/>
    <w:rsid w:val="00CE1ED3"/>
    <w:rsid w:val="00CE33BF"/>
    <w:rsid w:val="00CE644E"/>
    <w:rsid w:val="00CF1126"/>
    <w:rsid w:val="00CF3911"/>
    <w:rsid w:val="00CF3AE7"/>
    <w:rsid w:val="00CF7ADB"/>
    <w:rsid w:val="00D038FC"/>
    <w:rsid w:val="00D055E8"/>
    <w:rsid w:val="00D0658D"/>
    <w:rsid w:val="00D06B05"/>
    <w:rsid w:val="00D0717A"/>
    <w:rsid w:val="00D07356"/>
    <w:rsid w:val="00D1351E"/>
    <w:rsid w:val="00D14E4B"/>
    <w:rsid w:val="00D1513D"/>
    <w:rsid w:val="00D207AC"/>
    <w:rsid w:val="00D24561"/>
    <w:rsid w:val="00D31A2B"/>
    <w:rsid w:val="00D31F86"/>
    <w:rsid w:val="00D428D1"/>
    <w:rsid w:val="00D42A73"/>
    <w:rsid w:val="00D4402A"/>
    <w:rsid w:val="00D51502"/>
    <w:rsid w:val="00D542B2"/>
    <w:rsid w:val="00D579F8"/>
    <w:rsid w:val="00D57FB6"/>
    <w:rsid w:val="00D611EF"/>
    <w:rsid w:val="00D61BA3"/>
    <w:rsid w:val="00D62757"/>
    <w:rsid w:val="00D63829"/>
    <w:rsid w:val="00D66C93"/>
    <w:rsid w:val="00D7044F"/>
    <w:rsid w:val="00D709FA"/>
    <w:rsid w:val="00D72997"/>
    <w:rsid w:val="00D738B6"/>
    <w:rsid w:val="00D74362"/>
    <w:rsid w:val="00D7606A"/>
    <w:rsid w:val="00D82E93"/>
    <w:rsid w:val="00D84A60"/>
    <w:rsid w:val="00D8637C"/>
    <w:rsid w:val="00D86396"/>
    <w:rsid w:val="00D86C5D"/>
    <w:rsid w:val="00D86C75"/>
    <w:rsid w:val="00D93186"/>
    <w:rsid w:val="00DA0710"/>
    <w:rsid w:val="00DA2886"/>
    <w:rsid w:val="00DA5BA8"/>
    <w:rsid w:val="00DB0639"/>
    <w:rsid w:val="00DB0D66"/>
    <w:rsid w:val="00DB13FD"/>
    <w:rsid w:val="00DB1929"/>
    <w:rsid w:val="00DC0B48"/>
    <w:rsid w:val="00DC0F07"/>
    <w:rsid w:val="00DC4CA5"/>
    <w:rsid w:val="00DC5349"/>
    <w:rsid w:val="00DD061F"/>
    <w:rsid w:val="00DE08F7"/>
    <w:rsid w:val="00DE2815"/>
    <w:rsid w:val="00DE29EC"/>
    <w:rsid w:val="00DE358C"/>
    <w:rsid w:val="00DE5258"/>
    <w:rsid w:val="00DF6294"/>
    <w:rsid w:val="00E0030C"/>
    <w:rsid w:val="00E03B9A"/>
    <w:rsid w:val="00E0496B"/>
    <w:rsid w:val="00E07A5A"/>
    <w:rsid w:val="00E1167D"/>
    <w:rsid w:val="00E23D1B"/>
    <w:rsid w:val="00E30D95"/>
    <w:rsid w:val="00E31366"/>
    <w:rsid w:val="00E35D9D"/>
    <w:rsid w:val="00E35E0E"/>
    <w:rsid w:val="00E3691C"/>
    <w:rsid w:val="00E36A0E"/>
    <w:rsid w:val="00E41B1D"/>
    <w:rsid w:val="00E422CB"/>
    <w:rsid w:val="00E42D45"/>
    <w:rsid w:val="00E46390"/>
    <w:rsid w:val="00E46A19"/>
    <w:rsid w:val="00E53BE1"/>
    <w:rsid w:val="00E53BEC"/>
    <w:rsid w:val="00E5518D"/>
    <w:rsid w:val="00E556B8"/>
    <w:rsid w:val="00E55CFD"/>
    <w:rsid w:val="00E625B2"/>
    <w:rsid w:val="00E64A25"/>
    <w:rsid w:val="00E658BC"/>
    <w:rsid w:val="00E66361"/>
    <w:rsid w:val="00E70085"/>
    <w:rsid w:val="00E70DDA"/>
    <w:rsid w:val="00E72169"/>
    <w:rsid w:val="00E74829"/>
    <w:rsid w:val="00E76A5A"/>
    <w:rsid w:val="00E8138F"/>
    <w:rsid w:val="00E814A9"/>
    <w:rsid w:val="00E81E83"/>
    <w:rsid w:val="00E82632"/>
    <w:rsid w:val="00E943F6"/>
    <w:rsid w:val="00E95618"/>
    <w:rsid w:val="00EA1F4B"/>
    <w:rsid w:val="00EA24FC"/>
    <w:rsid w:val="00EA3770"/>
    <w:rsid w:val="00EA47A3"/>
    <w:rsid w:val="00EA4AA9"/>
    <w:rsid w:val="00EA4EF6"/>
    <w:rsid w:val="00EA5BB5"/>
    <w:rsid w:val="00EA6059"/>
    <w:rsid w:val="00EA6989"/>
    <w:rsid w:val="00EC3CB8"/>
    <w:rsid w:val="00EC4F03"/>
    <w:rsid w:val="00EC5BFE"/>
    <w:rsid w:val="00EC72F3"/>
    <w:rsid w:val="00ED0E83"/>
    <w:rsid w:val="00ED1AFB"/>
    <w:rsid w:val="00ED2A1E"/>
    <w:rsid w:val="00ED3000"/>
    <w:rsid w:val="00ED3758"/>
    <w:rsid w:val="00ED58E0"/>
    <w:rsid w:val="00ED74D0"/>
    <w:rsid w:val="00EE0B02"/>
    <w:rsid w:val="00EE4C4E"/>
    <w:rsid w:val="00EE7699"/>
    <w:rsid w:val="00EF006D"/>
    <w:rsid w:val="00EF00F9"/>
    <w:rsid w:val="00EF24AC"/>
    <w:rsid w:val="00EF3713"/>
    <w:rsid w:val="00EF571B"/>
    <w:rsid w:val="00EF6147"/>
    <w:rsid w:val="00F03BC4"/>
    <w:rsid w:val="00F042B6"/>
    <w:rsid w:val="00F05371"/>
    <w:rsid w:val="00F06912"/>
    <w:rsid w:val="00F07FEF"/>
    <w:rsid w:val="00F11B0C"/>
    <w:rsid w:val="00F11BA3"/>
    <w:rsid w:val="00F17C43"/>
    <w:rsid w:val="00F21817"/>
    <w:rsid w:val="00F228C1"/>
    <w:rsid w:val="00F260F9"/>
    <w:rsid w:val="00F271DC"/>
    <w:rsid w:val="00F27F36"/>
    <w:rsid w:val="00F30980"/>
    <w:rsid w:val="00F318BA"/>
    <w:rsid w:val="00F3252D"/>
    <w:rsid w:val="00F326CF"/>
    <w:rsid w:val="00F33E00"/>
    <w:rsid w:val="00F341DD"/>
    <w:rsid w:val="00F37DCE"/>
    <w:rsid w:val="00F47B64"/>
    <w:rsid w:val="00F53201"/>
    <w:rsid w:val="00F54818"/>
    <w:rsid w:val="00F548F6"/>
    <w:rsid w:val="00F560F1"/>
    <w:rsid w:val="00F562A2"/>
    <w:rsid w:val="00F611C2"/>
    <w:rsid w:val="00F61686"/>
    <w:rsid w:val="00F63024"/>
    <w:rsid w:val="00F63252"/>
    <w:rsid w:val="00F66D3C"/>
    <w:rsid w:val="00F6749E"/>
    <w:rsid w:val="00F67645"/>
    <w:rsid w:val="00F70B1F"/>
    <w:rsid w:val="00F730FF"/>
    <w:rsid w:val="00F7758A"/>
    <w:rsid w:val="00F77E75"/>
    <w:rsid w:val="00F81728"/>
    <w:rsid w:val="00F8280C"/>
    <w:rsid w:val="00F82CD2"/>
    <w:rsid w:val="00F83BE2"/>
    <w:rsid w:val="00F86AAF"/>
    <w:rsid w:val="00F872A2"/>
    <w:rsid w:val="00F87576"/>
    <w:rsid w:val="00F9132C"/>
    <w:rsid w:val="00F91EF0"/>
    <w:rsid w:val="00FA4311"/>
    <w:rsid w:val="00FA613B"/>
    <w:rsid w:val="00FB3A4B"/>
    <w:rsid w:val="00FB3C50"/>
    <w:rsid w:val="00FB554F"/>
    <w:rsid w:val="00FC1340"/>
    <w:rsid w:val="00FC3396"/>
    <w:rsid w:val="00FC5420"/>
    <w:rsid w:val="00FD624A"/>
    <w:rsid w:val="00FD62CB"/>
    <w:rsid w:val="00FE1E8A"/>
    <w:rsid w:val="00FE28FE"/>
    <w:rsid w:val="00FE632D"/>
    <w:rsid w:val="00FE6C7F"/>
    <w:rsid w:val="00FF0393"/>
    <w:rsid w:val="00FF03DA"/>
    <w:rsid w:val="00FF29DD"/>
    <w:rsid w:val="00FF4250"/>
    <w:rsid w:val="00FF6B04"/>
    <w:rsid w:val="2DFC783A"/>
    <w:rsid w:val="760E59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link w:val="10"/>
    <w:qFormat/>
    <w:uiPriority w:val="11"/>
    <w:pPr>
      <w:spacing w:before="240" w:after="60" w:line="312" w:lineRule="auto"/>
      <w:jc w:val="center"/>
      <w:outlineLvl w:val="1"/>
    </w:pPr>
    <w:rPr>
      <w:b/>
      <w:bCs/>
      <w:kern w:val="28"/>
      <w:sz w:val="32"/>
      <w:szCs w:val="32"/>
    </w:r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character" w:customStyle="1" w:styleId="10">
    <w:name w:val="副标题 Char"/>
    <w:basedOn w:val="7"/>
    <w:link w:val="5"/>
    <w:uiPriority w:val="11"/>
    <w:rPr>
      <w:b/>
      <w:bCs/>
      <w:kern w:val="28"/>
      <w:sz w:val="32"/>
      <w:szCs w:val="32"/>
    </w:rPr>
  </w:style>
  <w:style w:type="character" w:customStyle="1" w:styleId="11">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1191BB-689F-44A7-A47B-7573641DA391}">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4</Pages>
  <Words>1773</Words>
  <Characters>1791</Characters>
  <Lines>12</Lines>
  <Paragraphs>3</Paragraphs>
  <TotalTime>4</TotalTime>
  <ScaleCrop>false</ScaleCrop>
  <LinksUpToDate>false</LinksUpToDate>
  <CharactersWithSpaces>1794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2021-03-24T01:10:00Z</dcterms:created>
  <dc:creator>ts</dc:creator>
  <cp:lastModifiedBy>田沁兰</cp:lastModifiedBy>
  <dcterms:modified xsi:type="dcterms:W3CDTF">2022-03-22T06:41:16Z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EC2C912A43424D9B84A3EECB64F8E57F</vt:lpwstr>
  </property>
</Properties>
</file>